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1B27" w14:textId="79E0CF6F" w:rsidR="00511571" w:rsidRDefault="00CD48A0" w:rsidP="00CD48A0">
      <w:pPr>
        <w:pStyle w:val="a3"/>
        <w:jc w:val="center"/>
        <w:rPr>
          <w:rStyle w:val="a4"/>
          <w:sz w:val="48"/>
          <w:szCs w:val="48"/>
        </w:rPr>
      </w:pPr>
      <w:r w:rsidRPr="00CD48A0">
        <w:rPr>
          <w:rStyle w:val="a4"/>
          <w:sz w:val="48"/>
          <w:szCs w:val="48"/>
        </w:rPr>
        <w:t>ΚΑΝΟΝΕΣ ΥΓΙΕΙΝΗΣ ΚΑΙ ΑΣΦΑΛΕΙΑΣ ΣΤΟ ΧΩΡΟ ΕΡΓΑΣΙΑΣ ΜΙΑΣ ΚΑΘΕΤΗΣ ΜΟΝΑΔΑΣ ΟΠΩΣ ΓΕΝΙΚΑ ΓΙΑ ΚΑΘΕ ΣΥΝΕΡΓΕΙΟ</w:t>
      </w:r>
      <w:r>
        <w:rPr>
          <w:rStyle w:val="a4"/>
          <w:sz w:val="48"/>
          <w:szCs w:val="48"/>
        </w:rPr>
        <w:t>.</w:t>
      </w:r>
    </w:p>
    <w:p w14:paraId="4082D36E" w14:textId="75F5F168" w:rsidR="00CD48A0" w:rsidRDefault="00CD48A0" w:rsidP="00CD48A0"/>
    <w:p w14:paraId="773B29CD" w14:textId="70180405" w:rsidR="00CD48A0" w:rsidRDefault="00CD48A0" w:rsidP="00CD48A0"/>
    <w:p w14:paraId="645F1E23" w14:textId="2C919D52" w:rsidR="00CD48A0" w:rsidRDefault="00CD48A0" w:rsidP="00CD48A0">
      <w:r>
        <w:t xml:space="preserve">                                   </w:t>
      </w:r>
      <w:r>
        <w:rPr>
          <w:noProof/>
        </w:rPr>
        <w:drawing>
          <wp:inline distT="0" distB="0" distL="0" distR="0" wp14:anchorId="694D2B6D" wp14:editId="470434C3">
            <wp:extent cx="5274269" cy="3948430"/>
            <wp:effectExtent l="0" t="0" r="0" b="0"/>
            <wp:docPr id="4" name="Εικόνα 4" descr="Συνεργ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υνεργεί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7989" cy="3958701"/>
                    </a:xfrm>
                    <a:prstGeom prst="rect">
                      <a:avLst/>
                    </a:prstGeom>
                    <a:noFill/>
                    <a:ln>
                      <a:noFill/>
                    </a:ln>
                  </pic:spPr>
                </pic:pic>
              </a:graphicData>
            </a:graphic>
          </wp:inline>
        </w:drawing>
      </w:r>
      <w:r>
        <w:t xml:space="preserve">  </w:t>
      </w:r>
    </w:p>
    <w:p w14:paraId="55287499" w14:textId="170A6009" w:rsidR="00CD48A0" w:rsidRPr="00FF1FBE" w:rsidRDefault="001B380C" w:rsidP="00FF1FBE">
      <w:pPr>
        <w:pStyle w:val="2"/>
        <w:jc w:val="center"/>
        <w:rPr>
          <w:sz w:val="32"/>
          <w:szCs w:val="32"/>
        </w:rPr>
      </w:pPr>
      <w:r>
        <w:rPr>
          <w:sz w:val="32"/>
          <w:szCs w:val="32"/>
        </w:rPr>
        <w:t>ΒΛΑΧΙΩΤΗ ΜΑΡΙΑ</w:t>
      </w:r>
    </w:p>
    <w:p w14:paraId="2BD45770" w14:textId="5FD3CEB6" w:rsidR="00CD48A0" w:rsidRPr="00FF1FBE" w:rsidRDefault="001B380C" w:rsidP="00FF1FBE">
      <w:pPr>
        <w:pStyle w:val="2"/>
        <w:jc w:val="center"/>
        <w:rPr>
          <w:sz w:val="32"/>
          <w:szCs w:val="32"/>
        </w:rPr>
      </w:pPr>
      <w:r>
        <w:rPr>
          <w:sz w:val="32"/>
          <w:szCs w:val="32"/>
        </w:rPr>
        <w:t>ΝΤΑΒΑΡΙΝΟΣ ΓΙΩΡΓΟΣ</w:t>
      </w:r>
    </w:p>
    <w:p w14:paraId="29424F48" w14:textId="7B329AF9" w:rsidR="00CD48A0" w:rsidRPr="00FF1FBE" w:rsidRDefault="00CD48A0" w:rsidP="00FF1FBE">
      <w:pPr>
        <w:pStyle w:val="2"/>
        <w:jc w:val="center"/>
        <w:rPr>
          <w:sz w:val="32"/>
          <w:szCs w:val="32"/>
        </w:rPr>
      </w:pPr>
      <w:r w:rsidRPr="00FF1FBE">
        <w:rPr>
          <w:sz w:val="32"/>
          <w:szCs w:val="32"/>
        </w:rPr>
        <w:t>ΣΙΔΕΡΗΣ</w:t>
      </w:r>
      <w:r w:rsidR="00733C0F">
        <w:rPr>
          <w:sz w:val="32"/>
          <w:szCs w:val="32"/>
        </w:rPr>
        <w:t xml:space="preserve"> ΕΜΜΑ</w:t>
      </w:r>
      <w:r w:rsidR="001B380C">
        <w:rPr>
          <w:sz w:val="32"/>
          <w:szCs w:val="32"/>
        </w:rPr>
        <w:t>ΝΟΥΗΛ</w:t>
      </w:r>
    </w:p>
    <w:p w14:paraId="36A4897F" w14:textId="7ABD0066" w:rsidR="005418EA" w:rsidRPr="00FF1FBE" w:rsidRDefault="005418EA" w:rsidP="00FF1FBE">
      <w:pPr>
        <w:pStyle w:val="2"/>
        <w:jc w:val="center"/>
        <w:rPr>
          <w:sz w:val="32"/>
          <w:szCs w:val="32"/>
        </w:rPr>
      </w:pPr>
      <w:r w:rsidRPr="00FF1FBE">
        <w:rPr>
          <w:sz w:val="32"/>
          <w:szCs w:val="32"/>
        </w:rPr>
        <w:t>ΓΚΕΟΥΊΝΤ ΜΙΝΑΣ</w:t>
      </w:r>
    </w:p>
    <w:p w14:paraId="208F1D45" w14:textId="0D508978" w:rsidR="005418EA" w:rsidRPr="00FF1FBE" w:rsidRDefault="005418EA" w:rsidP="00FF1FBE">
      <w:pPr>
        <w:pStyle w:val="2"/>
        <w:jc w:val="center"/>
        <w:rPr>
          <w:sz w:val="32"/>
          <w:szCs w:val="32"/>
        </w:rPr>
      </w:pPr>
      <w:r w:rsidRPr="00FF1FBE">
        <w:rPr>
          <w:sz w:val="32"/>
          <w:szCs w:val="32"/>
        </w:rPr>
        <w:t>ΜΠΕΧΑΡΙ ΜΠΡΟΥΝΟ</w:t>
      </w:r>
    </w:p>
    <w:p w14:paraId="763F606A" w14:textId="65B68407" w:rsidR="005418EA" w:rsidRDefault="005418EA" w:rsidP="00FF1FBE">
      <w:pPr>
        <w:pStyle w:val="2"/>
        <w:jc w:val="center"/>
        <w:rPr>
          <w:sz w:val="32"/>
          <w:szCs w:val="32"/>
        </w:rPr>
      </w:pPr>
      <w:r w:rsidRPr="00FF1FBE">
        <w:rPr>
          <w:sz w:val="32"/>
          <w:szCs w:val="32"/>
        </w:rPr>
        <w:t>ΝΟΚΟΣ ΠΑΝΑΓΙΩΤΗΣ</w:t>
      </w:r>
    </w:p>
    <w:p w14:paraId="1FEC1A6E" w14:textId="77777777" w:rsidR="00AA6D63" w:rsidRDefault="00AA6D63" w:rsidP="00AA6D63"/>
    <w:p w14:paraId="11971C98" w14:textId="77777777" w:rsidR="00AA6D63" w:rsidRPr="00AA6D63" w:rsidRDefault="00AA6D63" w:rsidP="00AA6D63"/>
    <w:p w14:paraId="116D659B" w14:textId="77777777" w:rsidR="00542324" w:rsidRPr="00542324" w:rsidRDefault="00542324" w:rsidP="00542324">
      <w:pPr>
        <w:pStyle w:val="a6"/>
        <w:numPr>
          <w:ilvl w:val="0"/>
          <w:numId w:val="5"/>
        </w:numPr>
        <w:rPr>
          <w:rStyle w:val="a5"/>
          <w:b w:val="0"/>
          <w:bCs w:val="0"/>
          <w:i w:val="0"/>
          <w:iCs w:val="0"/>
          <w:color w:val="00B0F0"/>
          <w:spacing w:val="0"/>
          <w:sz w:val="36"/>
          <w:szCs w:val="36"/>
        </w:rPr>
      </w:pPr>
      <w:r w:rsidRPr="00542324">
        <w:rPr>
          <w:rStyle w:val="a5"/>
          <w:sz w:val="28"/>
          <w:szCs w:val="28"/>
        </w:rPr>
        <w:lastRenderedPageBreak/>
        <w:t>ΚΕΦΑΛΑΙΟ 1</w:t>
      </w:r>
      <w:r w:rsidRPr="003D6996">
        <w:rPr>
          <w:color w:val="808080" w:themeColor="background1" w:themeShade="80"/>
          <w:sz w:val="36"/>
          <w:szCs w:val="36"/>
        </w:rPr>
        <w:t>=</w:t>
      </w:r>
      <w:r w:rsidRPr="003D6996">
        <w:rPr>
          <w:rStyle w:val="a5"/>
          <w:color w:val="808080" w:themeColor="background1" w:themeShade="80"/>
          <w:sz w:val="28"/>
          <w:szCs w:val="28"/>
        </w:rPr>
        <w:t>ΝΟΜΙΚΟ ΠΛΑΙΣΙΟ/Ε.Ε/ΚΡΑΤΙΚΟ</w:t>
      </w:r>
    </w:p>
    <w:p w14:paraId="6B236B90" w14:textId="77777777" w:rsidR="00542324" w:rsidRPr="00542324" w:rsidRDefault="00542324" w:rsidP="00B338C3">
      <w:pPr>
        <w:pStyle w:val="a6"/>
        <w:ind w:left="1494"/>
        <w:rPr>
          <w:color w:val="00B0F0"/>
          <w:sz w:val="36"/>
          <w:szCs w:val="36"/>
        </w:rPr>
      </w:pPr>
    </w:p>
    <w:p w14:paraId="1EC04B25" w14:textId="1F34D34D" w:rsidR="00FF1FBE" w:rsidRPr="003D6996" w:rsidRDefault="00FF1FBE" w:rsidP="00C16287">
      <w:pPr>
        <w:pStyle w:val="a6"/>
        <w:numPr>
          <w:ilvl w:val="0"/>
          <w:numId w:val="5"/>
        </w:numPr>
        <w:rPr>
          <w:rStyle w:val="a5"/>
          <w:color w:val="808080" w:themeColor="background1" w:themeShade="80"/>
          <w:sz w:val="32"/>
          <w:szCs w:val="32"/>
        </w:rPr>
      </w:pPr>
      <w:r w:rsidRPr="00AA6D63">
        <w:rPr>
          <w:rStyle w:val="a5"/>
          <w:color w:val="000000" w:themeColor="text1"/>
          <w:sz w:val="32"/>
          <w:szCs w:val="32"/>
        </w:rPr>
        <w:t>ΚΕΦΑΛΑΙΟ 2</w:t>
      </w:r>
      <w:r w:rsidRPr="003D6996">
        <w:rPr>
          <w:rStyle w:val="a5"/>
          <w:color w:val="808080" w:themeColor="background1" w:themeShade="80"/>
          <w:sz w:val="32"/>
          <w:szCs w:val="32"/>
        </w:rPr>
        <w:t xml:space="preserve">=ΓΕΝΙΚΟΙ ΚΑΝΟΝΕΣ ΥΓΙΕΙΝΗΣ </w:t>
      </w:r>
      <w:r w:rsidR="00C16287" w:rsidRPr="003D6996">
        <w:rPr>
          <w:rStyle w:val="a5"/>
          <w:color w:val="808080" w:themeColor="background1" w:themeShade="80"/>
          <w:sz w:val="32"/>
          <w:szCs w:val="32"/>
        </w:rPr>
        <w:t xml:space="preserve">ΣΤΟ </w:t>
      </w:r>
      <w:r w:rsidRPr="003D6996">
        <w:rPr>
          <w:rStyle w:val="a5"/>
          <w:color w:val="808080" w:themeColor="background1" w:themeShade="80"/>
          <w:sz w:val="32"/>
          <w:szCs w:val="32"/>
        </w:rPr>
        <w:t>ΧΩΡΟ ΕΡΓΑΣΙΑΣ</w:t>
      </w:r>
    </w:p>
    <w:p w14:paraId="75478E76" w14:textId="7D5D9763" w:rsidR="00FF1FBE" w:rsidRDefault="00FF1FBE" w:rsidP="00C16287">
      <w:pPr>
        <w:pStyle w:val="a6"/>
        <w:ind w:left="1021"/>
        <w:jc w:val="both"/>
        <w:rPr>
          <w:rStyle w:val="a5"/>
          <w:sz w:val="32"/>
          <w:szCs w:val="32"/>
        </w:rPr>
      </w:pPr>
    </w:p>
    <w:p w14:paraId="0A85BE6F" w14:textId="3E7BA17A" w:rsidR="00FF1FBE" w:rsidRPr="0010647E" w:rsidRDefault="00FF1FBE" w:rsidP="00C16287">
      <w:pPr>
        <w:pStyle w:val="a6"/>
        <w:numPr>
          <w:ilvl w:val="0"/>
          <w:numId w:val="2"/>
        </w:numPr>
        <w:rPr>
          <w:rStyle w:val="a5"/>
          <w:color w:val="00B0F0"/>
          <w:sz w:val="32"/>
          <w:szCs w:val="32"/>
        </w:rPr>
      </w:pPr>
      <w:r>
        <w:rPr>
          <w:rStyle w:val="a5"/>
          <w:sz w:val="32"/>
          <w:szCs w:val="32"/>
        </w:rPr>
        <w:t>ΚΕΦΑΛΑΙΟ 3</w:t>
      </w:r>
      <w:r w:rsidR="0010647E">
        <w:rPr>
          <w:rStyle w:val="a5"/>
          <w:sz w:val="32"/>
          <w:szCs w:val="32"/>
        </w:rPr>
        <w:t>=</w:t>
      </w:r>
      <w:r w:rsidR="0010647E" w:rsidRPr="003D6996">
        <w:rPr>
          <w:rStyle w:val="a5"/>
          <w:color w:val="808080" w:themeColor="background1" w:themeShade="80"/>
          <w:sz w:val="32"/>
          <w:szCs w:val="32"/>
        </w:rPr>
        <w:t>ΑΙΤΙΕΣ ΑΤΥΧΗΜΑΤΩΝ ΣΤΟ ΣΥΝΕΡΓΕΙΟ</w:t>
      </w:r>
      <w:r w:rsidR="0010647E" w:rsidRPr="0010647E">
        <w:rPr>
          <w:rStyle w:val="a5"/>
          <w:color w:val="00B0F0"/>
          <w:sz w:val="32"/>
          <w:szCs w:val="32"/>
        </w:rPr>
        <w:t xml:space="preserve"> </w:t>
      </w:r>
    </w:p>
    <w:p w14:paraId="7F742E32" w14:textId="77777777" w:rsidR="0010647E" w:rsidRPr="0010647E" w:rsidRDefault="0010647E" w:rsidP="00C16287">
      <w:pPr>
        <w:pStyle w:val="a6"/>
        <w:rPr>
          <w:rStyle w:val="a5"/>
          <w:sz w:val="32"/>
          <w:szCs w:val="32"/>
        </w:rPr>
      </w:pPr>
    </w:p>
    <w:p w14:paraId="7569AA64" w14:textId="77777777" w:rsidR="0010647E" w:rsidRPr="003D6996" w:rsidRDefault="0010647E" w:rsidP="00C16287">
      <w:pPr>
        <w:pStyle w:val="a6"/>
        <w:numPr>
          <w:ilvl w:val="0"/>
          <w:numId w:val="2"/>
        </w:numPr>
        <w:rPr>
          <w:rStyle w:val="a5"/>
          <w:color w:val="808080" w:themeColor="background1" w:themeShade="80"/>
          <w:sz w:val="32"/>
          <w:szCs w:val="32"/>
        </w:rPr>
      </w:pPr>
      <w:r>
        <w:rPr>
          <w:rStyle w:val="a5"/>
          <w:sz w:val="32"/>
          <w:szCs w:val="32"/>
        </w:rPr>
        <w:t>ΚΕΦΑΛΑΙΟ 4</w:t>
      </w:r>
      <w:r w:rsidRPr="0010647E">
        <w:rPr>
          <w:rStyle w:val="a5"/>
          <w:sz w:val="32"/>
          <w:szCs w:val="32"/>
        </w:rPr>
        <w:t>=</w:t>
      </w:r>
      <w:r w:rsidRPr="003D6996">
        <w:rPr>
          <w:rStyle w:val="a5"/>
          <w:color w:val="808080" w:themeColor="background1" w:themeShade="80"/>
          <w:sz w:val="32"/>
          <w:szCs w:val="32"/>
        </w:rPr>
        <w:t>ΕΝΤΟΠΙΣΗ ΚΙΝΔΥΝΩΝ/ΕΠΙΚΥΝΔΙΝΩΝ ΟΥΣΙΩΝ ΕΝΤΟΣ ΤΟΥ ΣΥΝΕΡΓΕΙΟΥ</w:t>
      </w:r>
    </w:p>
    <w:p w14:paraId="71BAA966" w14:textId="77777777" w:rsidR="0010647E" w:rsidRPr="0010647E" w:rsidRDefault="0010647E" w:rsidP="00C16287">
      <w:pPr>
        <w:pStyle w:val="a6"/>
        <w:rPr>
          <w:rStyle w:val="a5"/>
          <w:sz w:val="32"/>
          <w:szCs w:val="32"/>
        </w:rPr>
      </w:pPr>
    </w:p>
    <w:p w14:paraId="778D3697" w14:textId="0E8693F5" w:rsidR="0010647E" w:rsidRDefault="0010647E" w:rsidP="0010647E">
      <w:pPr>
        <w:pStyle w:val="a6"/>
        <w:numPr>
          <w:ilvl w:val="0"/>
          <w:numId w:val="2"/>
        </w:numPr>
        <w:rPr>
          <w:rStyle w:val="a5"/>
          <w:color w:val="00B0F0"/>
          <w:sz w:val="32"/>
          <w:szCs w:val="32"/>
        </w:rPr>
      </w:pPr>
      <w:r>
        <w:rPr>
          <w:rStyle w:val="a5"/>
          <w:sz w:val="32"/>
          <w:szCs w:val="32"/>
        </w:rPr>
        <w:t>ΚΕΦΑΛΑΙΟ 5=</w:t>
      </w:r>
      <w:r w:rsidRPr="003D6996">
        <w:rPr>
          <w:rStyle w:val="a5"/>
          <w:color w:val="808080" w:themeColor="background1" w:themeShade="80"/>
          <w:sz w:val="32"/>
          <w:szCs w:val="32"/>
        </w:rPr>
        <w:t>ΠΡΟΛΗΨΗ ΑΤΥΧΗΜΑΤΩΝ</w:t>
      </w:r>
      <w:r w:rsidRPr="0010647E">
        <w:rPr>
          <w:rStyle w:val="a5"/>
          <w:color w:val="00B0F0"/>
          <w:sz w:val="32"/>
          <w:szCs w:val="32"/>
        </w:rPr>
        <w:t xml:space="preserve"> </w:t>
      </w:r>
    </w:p>
    <w:p w14:paraId="405B54BA" w14:textId="77777777" w:rsidR="008A36D6" w:rsidRPr="008A36D6" w:rsidRDefault="008A36D6" w:rsidP="008A36D6">
      <w:pPr>
        <w:pStyle w:val="a6"/>
        <w:rPr>
          <w:rStyle w:val="a5"/>
          <w:color w:val="00B0F0"/>
          <w:sz w:val="32"/>
          <w:szCs w:val="32"/>
        </w:rPr>
      </w:pPr>
    </w:p>
    <w:p w14:paraId="5BE6CD35" w14:textId="71E15705" w:rsidR="008A36D6" w:rsidRDefault="008A36D6" w:rsidP="0010647E">
      <w:pPr>
        <w:pStyle w:val="a6"/>
        <w:numPr>
          <w:ilvl w:val="0"/>
          <w:numId w:val="2"/>
        </w:numPr>
        <w:rPr>
          <w:rStyle w:val="a5"/>
          <w:color w:val="00B0F0"/>
          <w:sz w:val="32"/>
          <w:szCs w:val="32"/>
        </w:rPr>
      </w:pPr>
      <w:r w:rsidRPr="008A36D6">
        <w:rPr>
          <w:rStyle w:val="a5"/>
          <w:sz w:val="32"/>
          <w:szCs w:val="32"/>
        </w:rPr>
        <w:t>ΚΕΦΑΛΑΙΟ 6</w:t>
      </w:r>
      <w:r w:rsidRPr="003D6996">
        <w:rPr>
          <w:rStyle w:val="a5"/>
          <w:color w:val="808080" w:themeColor="background1" w:themeShade="80"/>
          <w:sz w:val="32"/>
          <w:szCs w:val="32"/>
        </w:rPr>
        <w:t>=0 ΡΟΛΟΣ ΤΟΥ ΤΕΧΝΙΚΟΥ ΑΣΦΑΛΕΙΑΣ ΣΤΗΝ ΑΣΦΑΛΕΙΑ ΤΟΥ ΣΥΝΕΡΓΕΙΟΥ</w:t>
      </w:r>
    </w:p>
    <w:p w14:paraId="251FD555" w14:textId="77777777" w:rsidR="004A0765" w:rsidRPr="004A0765" w:rsidRDefault="004A0765" w:rsidP="004A0765">
      <w:pPr>
        <w:pStyle w:val="a6"/>
        <w:rPr>
          <w:rStyle w:val="a5"/>
          <w:color w:val="00B0F0"/>
          <w:sz w:val="32"/>
          <w:szCs w:val="32"/>
        </w:rPr>
      </w:pPr>
    </w:p>
    <w:p w14:paraId="6CD43C72" w14:textId="410E4753" w:rsidR="004A0765" w:rsidRDefault="004A0765" w:rsidP="00FC70D3">
      <w:pPr>
        <w:pStyle w:val="a6"/>
        <w:ind w:left="1069"/>
        <w:rPr>
          <w:rStyle w:val="a5"/>
          <w:color w:val="00B0F0"/>
          <w:sz w:val="32"/>
          <w:szCs w:val="32"/>
        </w:rPr>
      </w:pPr>
    </w:p>
    <w:p w14:paraId="5BD30D7F" w14:textId="4AB9B2E1" w:rsidR="00FC70D3" w:rsidRDefault="00FC70D3" w:rsidP="00FC70D3">
      <w:pPr>
        <w:pStyle w:val="a6"/>
        <w:ind w:left="1069"/>
        <w:rPr>
          <w:rStyle w:val="a5"/>
          <w:color w:val="00B0F0"/>
          <w:sz w:val="32"/>
          <w:szCs w:val="32"/>
        </w:rPr>
      </w:pPr>
    </w:p>
    <w:p w14:paraId="5110313D" w14:textId="753DC048" w:rsidR="00FC70D3" w:rsidRDefault="00FC70D3" w:rsidP="00FC70D3">
      <w:pPr>
        <w:pStyle w:val="a6"/>
        <w:ind w:left="1069"/>
        <w:rPr>
          <w:rStyle w:val="a5"/>
          <w:color w:val="00B0F0"/>
          <w:sz w:val="32"/>
          <w:szCs w:val="32"/>
        </w:rPr>
      </w:pPr>
    </w:p>
    <w:p w14:paraId="5D06832A" w14:textId="5DE2C995" w:rsidR="00FC70D3" w:rsidRDefault="00FC70D3" w:rsidP="00FC70D3">
      <w:pPr>
        <w:pStyle w:val="a6"/>
        <w:ind w:left="1069"/>
        <w:rPr>
          <w:rStyle w:val="a5"/>
          <w:color w:val="00B0F0"/>
          <w:sz w:val="32"/>
          <w:szCs w:val="32"/>
        </w:rPr>
      </w:pPr>
    </w:p>
    <w:p w14:paraId="605C4579" w14:textId="4EE225D2" w:rsidR="00FC70D3" w:rsidRDefault="00FC70D3" w:rsidP="00FC70D3">
      <w:pPr>
        <w:pStyle w:val="a6"/>
        <w:ind w:left="1069"/>
        <w:rPr>
          <w:rStyle w:val="a5"/>
          <w:color w:val="00B0F0"/>
          <w:sz w:val="32"/>
          <w:szCs w:val="32"/>
        </w:rPr>
      </w:pPr>
    </w:p>
    <w:p w14:paraId="54D1D496" w14:textId="10D55C88" w:rsidR="00FC70D3" w:rsidRDefault="00FC70D3" w:rsidP="00FC70D3">
      <w:pPr>
        <w:pStyle w:val="a6"/>
        <w:ind w:left="1069"/>
        <w:rPr>
          <w:rStyle w:val="a5"/>
          <w:color w:val="00B0F0"/>
          <w:sz w:val="32"/>
          <w:szCs w:val="32"/>
        </w:rPr>
      </w:pPr>
    </w:p>
    <w:p w14:paraId="644B7F4E" w14:textId="3F5FD27D" w:rsidR="00FC70D3" w:rsidRDefault="00FC70D3" w:rsidP="00FC70D3">
      <w:pPr>
        <w:pStyle w:val="a6"/>
        <w:ind w:left="1069"/>
        <w:rPr>
          <w:rStyle w:val="a5"/>
          <w:color w:val="00B0F0"/>
          <w:sz w:val="32"/>
          <w:szCs w:val="32"/>
        </w:rPr>
      </w:pPr>
    </w:p>
    <w:p w14:paraId="5A1AE89D" w14:textId="555ABBC1" w:rsidR="00FC70D3" w:rsidRDefault="00FC70D3" w:rsidP="00FC70D3">
      <w:pPr>
        <w:pStyle w:val="a6"/>
        <w:ind w:left="1069"/>
        <w:rPr>
          <w:rStyle w:val="a5"/>
          <w:color w:val="00B0F0"/>
          <w:sz w:val="32"/>
          <w:szCs w:val="32"/>
        </w:rPr>
      </w:pPr>
    </w:p>
    <w:p w14:paraId="14E1CA76" w14:textId="3520C132" w:rsidR="00FC70D3" w:rsidRDefault="00FC70D3" w:rsidP="00FC70D3">
      <w:pPr>
        <w:pStyle w:val="a6"/>
        <w:ind w:left="1069"/>
        <w:rPr>
          <w:rStyle w:val="a5"/>
          <w:color w:val="00B0F0"/>
          <w:sz w:val="32"/>
          <w:szCs w:val="32"/>
        </w:rPr>
      </w:pPr>
    </w:p>
    <w:p w14:paraId="44A07B13" w14:textId="5B9E4E8F" w:rsidR="00FC70D3" w:rsidRDefault="00FC70D3" w:rsidP="00FC70D3">
      <w:pPr>
        <w:pStyle w:val="a6"/>
        <w:ind w:left="1069"/>
        <w:rPr>
          <w:rStyle w:val="a5"/>
          <w:color w:val="00B0F0"/>
          <w:sz w:val="32"/>
          <w:szCs w:val="32"/>
        </w:rPr>
      </w:pPr>
    </w:p>
    <w:p w14:paraId="6338A8CD" w14:textId="0FB0AD0C" w:rsidR="00FC70D3" w:rsidRDefault="00FC70D3" w:rsidP="00FC70D3">
      <w:pPr>
        <w:pStyle w:val="a6"/>
        <w:ind w:left="1069"/>
        <w:rPr>
          <w:rStyle w:val="a5"/>
          <w:color w:val="00B0F0"/>
          <w:sz w:val="32"/>
          <w:szCs w:val="32"/>
        </w:rPr>
      </w:pPr>
    </w:p>
    <w:p w14:paraId="07EB6068" w14:textId="6BDE2E5A" w:rsidR="00FC70D3" w:rsidRDefault="00FC70D3" w:rsidP="00FC70D3">
      <w:pPr>
        <w:pStyle w:val="a6"/>
        <w:ind w:left="1069"/>
        <w:rPr>
          <w:rStyle w:val="a5"/>
          <w:color w:val="00B0F0"/>
          <w:sz w:val="32"/>
          <w:szCs w:val="32"/>
        </w:rPr>
      </w:pPr>
    </w:p>
    <w:p w14:paraId="45A511DB" w14:textId="68AACC68" w:rsidR="00FC70D3" w:rsidRDefault="00FC70D3" w:rsidP="00FC70D3">
      <w:pPr>
        <w:pStyle w:val="a6"/>
        <w:ind w:left="1069"/>
        <w:rPr>
          <w:rStyle w:val="a5"/>
          <w:color w:val="00B0F0"/>
          <w:sz w:val="32"/>
          <w:szCs w:val="32"/>
        </w:rPr>
      </w:pPr>
    </w:p>
    <w:p w14:paraId="7B70A76A" w14:textId="2BD39475" w:rsidR="00FC70D3" w:rsidRDefault="00FC70D3" w:rsidP="00FC70D3">
      <w:pPr>
        <w:pStyle w:val="a6"/>
        <w:ind w:left="1069"/>
        <w:rPr>
          <w:rStyle w:val="a5"/>
          <w:color w:val="00B0F0"/>
          <w:sz w:val="32"/>
          <w:szCs w:val="32"/>
        </w:rPr>
      </w:pPr>
    </w:p>
    <w:p w14:paraId="6EF30539" w14:textId="7C1C48CD" w:rsidR="00FC70D3" w:rsidRDefault="00FC70D3" w:rsidP="00FC70D3">
      <w:pPr>
        <w:pStyle w:val="a6"/>
        <w:ind w:left="1069"/>
        <w:rPr>
          <w:rStyle w:val="a5"/>
          <w:color w:val="00B0F0"/>
          <w:sz w:val="32"/>
          <w:szCs w:val="32"/>
        </w:rPr>
      </w:pPr>
    </w:p>
    <w:p w14:paraId="55FAE6C8" w14:textId="77777777" w:rsidR="0036206E" w:rsidRDefault="0036206E" w:rsidP="0036206E">
      <w:r>
        <w:lastRenderedPageBreak/>
        <w:t>Κεφάλαιο 1</w:t>
      </w:r>
    </w:p>
    <w:p w14:paraId="15745735" w14:textId="77777777" w:rsidR="0036206E" w:rsidRDefault="0036206E" w:rsidP="0036206E">
      <w:r>
        <w:t>Νομικό πλαίσιο</w:t>
      </w:r>
    </w:p>
    <w:p w14:paraId="2B4249D9" w14:textId="77777777" w:rsidR="0036206E" w:rsidRDefault="0036206E" w:rsidP="0036206E">
      <w:pPr>
        <w:spacing w:before="100" w:beforeAutospacing="1" w:after="100" w:afterAutospacing="1" w:line="240" w:lineRule="auto"/>
        <w:outlineLvl w:val="2"/>
        <w:rPr>
          <w:rFonts w:ascii="Times New Roman" w:eastAsia="Times New Roman" w:hAnsi="Times New Roman" w:cs="Times New Roman"/>
          <w:bCs/>
          <w:sz w:val="24"/>
          <w:szCs w:val="24"/>
          <w:lang w:eastAsia="el-GR"/>
        </w:rPr>
      </w:pPr>
      <w:r>
        <w:rPr>
          <w:rFonts w:ascii="Times New Roman" w:eastAsia="Times New Roman" w:hAnsi="Times New Roman" w:cs="Times New Roman"/>
          <w:bCs/>
          <w:sz w:val="24"/>
          <w:szCs w:val="24"/>
          <w:lang w:eastAsia="el-GR"/>
        </w:rPr>
        <w:t xml:space="preserve">Σύμφωνα με το </w:t>
      </w:r>
      <w:r>
        <w:rPr>
          <w:rFonts w:ascii="Times New Roman" w:eastAsia="Times New Roman" w:hAnsi="Times New Roman" w:cs="Times New Roman"/>
          <w:bCs/>
          <w:szCs w:val="24"/>
          <w:lang w:eastAsia="el-GR"/>
        </w:rPr>
        <w:t xml:space="preserve">προεδρικό διάταγμα: </w:t>
      </w:r>
      <w:r>
        <w:rPr>
          <w:rFonts w:ascii="Times New Roman" w:eastAsia="Times New Roman" w:hAnsi="Times New Roman" w:cs="Times New Roman"/>
          <w:bCs/>
          <w:sz w:val="24"/>
          <w:szCs w:val="24"/>
          <w:lang w:eastAsia="el-GR"/>
        </w:rPr>
        <w:t>Αριθ. 78/1988</w:t>
      </w:r>
      <w:r>
        <w:rPr>
          <w:rFonts w:ascii="Times New Roman" w:eastAsia="Times New Roman" w:hAnsi="Times New Roman" w:cs="Times New Roman"/>
          <w:bCs/>
          <w:sz w:val="24"/>
          <w:szCs w:val="24"/>
          <w:lang w:eastAsia="el-GR"/>
        </w:rPr>
        <w:br/>
        <w:t> ΦΕΚ Α-34/25.2.1988</w:t>
      </w:r>
    </w:p>
    <w:p w14:paraId="2917C926" w14:textId="77777777" w:rsidR="0036206E" w:rsidRDefault="0036206E" w:rsidP="0036206E">
      <w:pPr>
        <w:pStyle w:val="a6"/>
      </w:pPr>
    </w:p>
    <w:p w14:paraId="108C7CF1" w14:textId="77777777" w:rsidR="0036206E" w:rsidRDefault="0036206E" w:rsidP="0036206E">
      <w:pPr>
        <w:pStyle w:val="a6"/>
        <w:numPr>
          <w:ilvl w:val="0"/>
          <w:numId w:val="11"/>
        </w:numPr>
      </w:pPr>
      <w:r>
        <w:t xml:space="preserve">Η κατασκευή του </w:t>
      </w:r>
      <w:proofErr w:type="spellStart"/>
      <w:r>
        <w:t>σθνεργείου</w:t>
      </w:r>
      <w:proofErr w:type="spellEnd"/>
      <w:r>
        <w:t xml:space="preserve">  πρέπει να είναι σύμφωνη με τις ισχύουσες διατάξεις για ηχομόνωση</w:t>
      </w:r>
    </w:p>
    <w:p w14:paraId="78A1DD9F" w14:textId="77777777" w:rsidR="0036206E" w:rsidRDefault="0036206E" w:rsidP="0036206E">
      <w:pPr>
        <w:pStyle w:val="a6"/>
        <w:numPr>
          <w:ilvl w:val="0"/>
          <w:numId w:val="11"/>
        </w:numPr>
      </w:pPr>
      <w:r>
        <w:t>Η επικάλυψη και τα στοιχεία των φορέων της στέγης πρέπει να είναι κατασκευασμένα από άκαυστο υλικό</w:t>
      </w:r>
    </w:p>
    <w:p w14:paraId="74C0262D" w14:textId="77777777" w:rsidR="0036206E" w:rsidRDefault="0036206E" w:rsidP="0036206E">
      <w:pPr>
        <w:pStyle w:val="a6"/>
        <w:numPr>
          <w:ilvl w:val="0"/>
          <w:numId w:val="11"/>
        </w:numPr>
      </w:pPr>
      <w:r>
        <w:t>Το δάπεδο του, πρέπει να είναι επίπεδο, οριζόντιο και σκληρό, είτε από την  κατασκευή του είτε με επίστρωση, η οποία και να είναι λεία, για την ευχέρεια του καθαρισμού της</w:t>
      </w:r>
    </w:p>
    <w:p w14:paraId="0A8591A6" w14:textId="77777777" w:rsidR="0036206E" w:rsidRDefault="0036206E" w:rsidP="0036206E">
      <w:pPr>
        <w:pStyle w:val="a6"/>
        <w:numPr>
          <w:ilvl w:val="0"/>
          <w:numId w:val="11"/>
        </w:numPr>
      </w:pPr>
      <w:r>
        <w:t>Πρέπει να διαθέτει πλήρες και ικανό αποχετευτικό σύστημα με επαρκή αριθμό κατάλληλων φρεατίων και σιφωνίων δαπέδου.</w:t>
      </w:r>
    </w:p>
    <w:p w14:paraId="4131462D" w14:textId="77777777" w:rsidR="0036206E" w:rsidRDefault="0036206E" w:rsidP="0036206E">
      <w:pPr>
        <w:pStyle w:val="a6"/>
        <w:numPr>
          <w:ilvl w:val="0"/>
          <w:numId w:val="11"/>
        </w:numPr>
      </w:pPr>
      <w:r>
        <w:t>Τα ανοίγματα σε φωταγωγούς πρέπει να κατασκευάζονται από μεταλλικό σκελετό, διπλό τζάμι και με τρόπο που να παραμένουν μόνιμα κλειστά.</w:t>
      </w:r>
    </w:p>
    <w:p w14:paraId="1A5E0105" w14:textId="77777777" w:rsidR="0036206E" w:rsidRDefault="0036206E" w:rsidP="0036206E">
      <w:pPr>
        <w:pStyle w:val="a6"/>
        <w:numPr>
          <w:ilvl w:val="0"/>
          <w:numId w:val="11"/>
        </w:numPr>
      </w:pPr>
      <w:r>
        <w:t>Οι πόρτες και τα πλαίσια των παραθύρων πρέπει να είναι κατασκευασμένα από άκαυστο υλικό.</w:t>
      </w:r>
    </w:p>
    <w:p w14:paraId="2359DA09" w14:textId="77777777" w:rsidR="0036206E" w:rsidRDefault="0036206E" w:rsidP="0036206E">
      <w:pPr>
        <w:pStyle w:val="a6"/>
        <w:numPr>
          <w:ilvl w:val="0"/>
          <w:numId w:val="11"/>
        </w:numPr>
      </w:pPr>
      <w:r>
        <w:t>Η επικοινωνία μεταξύ ορόφων, η άνοδος και η κάθοδος οχημάτων σε αίθουσες εργασίας που βρίσκονται σε όροφο ή η προσπέλαση σε υπόγειο βοηθητικό χώρο (αναμονή αυτοκινήτων, αποθήκευση υλικών), μπορεί να γίνεται είτε με ανόδους καθόδους με κλίση είτε με ανελκυστήρες (ηλεκτρικούς ή υδραυλικούς).</w:t>
      </w:r>
    </w:p>
    <w:p w14:paraId="490E4E1B" w14:textId="77777777" w:rsidR="0036206E" w:rsidRDefault="0036206E" w:rsidP="0036206E">
      <w:pPr>
        <w:pStyle w:val="a6"/>
        <w:numPr>
          <w:ilvl w:val="0"/>
          <w:numId w:val="12"/>
        </w:numPr>
        <w:ind w:left="567"/>
      </w:pPr>
      <w:proofErr w:type="spellStart"/>
      <w:r>
        <w:t>Πρεπει</w:t>
      </w:r>
      <w:proofErr w:type="spellEnd"/>
      <w:r>
        <w:t xml:space="preserve"> να υπάρχει κατάλληλος φυσικός φωτισμός που επιτυγχάνεται με ανάλογα μέσα</w:t>
      </w:r>
    </w:p>
    <w:p w14:paraId="44D73C8C" w14:textId="77777777" w:rsidR="0036206E" w:rsidRDefault="0036206E" w:rsidP="0036206E">
      <w:pPr>
        <w:pStyle w:val="a6"/>
        <w:numPr>
          <w:ilvl w:val="0"/>
          <w:numId w:val="12"/>
        </w:numPr>
        <w:ind w:left="567"/>
      </w:pPr>
      <w:r>
        <w:t>Η ηλεκτρική εγκατάσταση είναι στεγανού τύπου και σύμφωνα με τους ισχύοντες, για τις εσωτερικές ηλεκτρικές εγκαταστάσεις, κανονισμούς. Οι λαμπτήρες που χρησιμοποιούνται περικλείονται με κατάλληλο προστατευτικό κάλυμμα ή πλέγμα ανάλογα με τη θέση τους.</w:t>
      </w:r>
    </w:p>
    <w:p w14:paraId="103A9F6E" w14:textId="77777777" w:rsidR="0036206E" w:rsidRDefault="0036206E" w:rsidP="0036206E">
      <w:pPr>
        <w:pStyle w:val="a6"/>
        <w:numPr>
          <w:ilvl w:val="0"/>
          <w:numId w:val="12"/>
        </w:numPr>
        <w:ind w:left="567"/>
      </w:pPr>
      <w:r>
        <w:t>Η χρήση φορητών ηλεκτρικών λυχνιών (μπαλαντέζας) είναι επιτρεπτή υπό τον όρο ότι το ηλεκτρικό ρεύμα, που τις τροφοδοτεί είναι χαμηλής τάσης (42</w:t>
      </w:r>
      <w:r>
        <w:rPr>
          <w:lang w:val="en-US"/>
        </w:rPr>
        <w:t>V</w:t>
      </w:r>
      <w:r>
        <w:t>)</w:t>
      </w:r>
    </w:p>
    <w:p w14:paraId="3402E6E6" w14:textId="77777777" w:rsidR="0036206E" w:rsidRDefault="0036206E" w:rsidP="0036206E">
      <w:pPr>
        <w:pStyle w:val="a6"/>
        <w:numPr>
          <w:ilvl w:val="0"/>
          <w:numId w:val="12"/>
        </w:numPr>
        <w:ind w:left="567"/>
      </w:pPr>
      <w:r>
        <w:t>Η επαρκής ανανέωση του αέρα είναι αναγκαία ώστε να μην υφίσταται ο κίνδυνος συσσώρευσης ατμών βενζίνης ή χρώματος για αυτό υποχρεωτική είναι η εγκατάσταση συστήματος μηχανικού εξαερισμού ικανότητας σε παροχή ανάλογης προς οκτώ (8) τουλάχιστον ανανεώσεις την ώρα</w:t>
      </w:r>
    </w:p>
    <w:p w14:paraId="6E60D846" w14:textId="77777777" w:rsidR="0036206E" w:rsidRPr="00014248" w:rsidRDefault="0036206E" w:rsidP="0036206E">
      <w:pPr>
        <w:pStyle w:val="a6"/>
        <w:ind w:left="567"/>
      </w:pPr>
    </w:p>
    <w:p w14:paraId="1455E3A7" w14:textId="77777777" w:rsidR="0036206E" w:rsidRPr="00014248" w:rsidRDefault="0036206E" w:rsidP="0036206E">
      <w:pPr>
        <w:pStyle w:val="a6"/>
        <w:ind w:left="567"/>
      </w:pPr>
    </w:p>
    <w:p w14:paraId="3E0B38A3" w14:textId="77777777" w:rsidR="0036206E" w:rsidRDefault="0036206E" w:rsidP="0036206E">
      <w:pPr>
        <w:pStyle w:val="3"/>
      </w:pPr>
      <w:r>
        <w:rPr>
          <w:b/>
        </w:rPr>
        <w:t xml:space="preserve">Σύμφωνα με την Υ.Α. οικ. 16085 Φ. 700.1/2009 </w:t>
      </w:r>
    </w:p>
    <w:p w14:paraId="4F889D2E" w14:textId="77777777" w:rsidR="0036206E" w:rsidRDefault="0036206E" w:rsidP="0036206E">
      <w:pPr>
        <w:pStyle w:val="3"/>
        <w:rPr>
          <w:b/>
        </w:rPr>
      </w:pPr>
      <w:r>
        <w:rPr>
          <w:b/>
        </w:rPr>
        <w:t>(ΦΕΚ 770/Β` 28.4.2009)</w:t>
      </w:r>
    </w:p>
    <w:p w14:paraId="4702D0FE" w14:textId="77777777" w:rsidR="0036206E" w:rsidRDefault="0036206E" w:rsidP="0036206E">
      <w:pPr>
        <w:pStyle w:val="3"/>
        <w:rPr>
          <w:b/>
        </w:rPr>
      </w:pPr>
      <w:r>
        <w:rPr>
          <w:b/>
        </w:rPr>
        <w:t xml:space="preserve">Επιβάλλεται εντός του συνεργείου η: </w:t>
      </w:r>
    </w:p>
    <w:p w14:paraId="52186D99" w14:textId="77777777" w:rsidR="0036206E" w:rsidRDefault="0036206E" w:rsidP="0036206E">
      <w:pPr>
        <w:pStyle w:val="a6"/>
        <w:numPr>
          <w:ilvl w:val="0"/>
          <w:numId w:val="13"/>
        </w:numPr>
      </w:pPr>
      <w:r>
        <w:rPr>
          <w:rFonts w:ascii="Arial" w:hAnsi="Arial" w:cs="Arial"/>
          <w:sz w:val="23"/>
          <w:szCs w:val="23"/>
        </w:rPr>
        <w:t xml:space="preserve">Ανάρτηση πινακίδων σε εμφανή σημεία της </w:t>
      </w:r>
      <w:proofErr w:type="spellStart"/>
      <w:r>
        <w:rPr>
          <w:rFonts w:ascii="Arial" w:hAnsi="Arial" w:cs="Arial"/>
          <w:sz w:val="23"/>
          <w:szCs w:val="23"/>
        </w:rPr>
        <w:t>εγκατά</w:t>
      </w:r>
      <w:proofErr w:type="spellEnd"/>
      <w:r>
        <w:rPr>
          <w:rFonts w:ascii="Arial" w:hAnsi="Arial" w:cs="Arial"/>
          <w:sz w:val="23"/>
          <w:szCs w:val="23"/>
        </w:rPr>
        <w:t>−</w:t>
      </w:r>
      <w:r>
        <w:br/>
      </w:r>
      <w:proofErr w:type="spellStart"/>
      <w:r>
        <w:rPr>
          <w:rFonts w:ascii="Arial" w:hAnsi="Arial" w:cs="Arial"/>
          <w:sz w:val="23"/>
          <w:szCs w:val="23"/>
        </w:rPr>
        <w:t>στασης</w:t>
      </w:r>
      <w:proofErr w:type="spellEnd"/>
      <w:r>
        <w:rPr>
          <w:rFonts w:ascii="Arial" w:hAnsi="Arial" w:cs="Arial"/>
          <w:sz w:val="23"/>
          <w:szCs w:val="23"/>
        </w:rPr>
        <w:t xml:space="preserve"> με οδηγίες πρόληψης πυρκαγιάς και τρόπους</w:t>
      </w:r>
      <w:r>
        <w:br/>
      </w:r>
      <w:r>
        <w:rPr>
          <w:rFonts w:ascii="Arial" w:hAnsi="Arial" w:cs="Arial"/>
          <w:sz w:val="23"/>
          <w:szCs w:val="23"/>
        </w:rPr>
        <w:lastRenderedPageBreak/>
        <w:t>ενέργειας του προσωπικού σε περίπτωση έναρξης πυρ−</w:t>
      </w:r>
      <w:r>
        <w:br/>
      </w:r>
      <w:proofErr w:type="spellStart"/>
      <w:r>
        <w:rPr>
          <w:rFonts w:ascii="Arial" w:hAnsi="Arial" w:cs="Arial"/>
          <w:sz w:val="23"/>
          <w:szCs w:val="23"/>
        </w:rPr>
        <w:t>καγιάς</w:t>
      </w:r>
      <w:proofErr w:type="spellEnd"/>
      <w:r>
        <w:rPr>
          <w:rFonts w:ascii="Arial" w:hAnsi="Arial" w:cs="Arial"/>
          <w:sz w:val="23"/>
          <w:szCs w:val="23"/>
        </w:rPr>
        <w:t>.</w:t>
      </w:r>
    </w:p>
    <w:p w14:paraId="0E3171CF" w14:textId="77777777" w:rsidR="0036206E" w:rsidRDefault="0036206E" w:rsidP="0036206E">
      <w:pPr>
        <w:pStyle w:val="a6"/>
        <w:numPr>
          <w:ilvl w:val="0"/>
          <w:numId w:val="13"/>
        </w:numPr>
      </w:pPr>
      <w:r>
        <w:rPr>
          <w:rFonts w:ascii="Arial" w:hAnsi="Arial" w:cs="Arial"/>
          <w:sz w:val="23"/>
          <w:szCs w:val="23"/>
        </w:rPr>
        <w:t xml:space="preserve">Σήμανση οδεύσεων διαφυγής και εξόδων </w:t>
      </w:r>
      <w:proofErr w:type="spellStart"/>
      <w:r>
        <w:rPr>
          <w:rFonts w:ascii="Arial" w:hAnsi="Arial" w:cs="Arial"/>
          <w:sz w:val="23"/>
          <w:szCs w:val="23"/>
        </w:rPr>
        <w:t>κινδύ</w:t>
      </w:r>
      <w:proofErr w:type="spellEnd"/>
      <w:r>
        <w:rPr>
          <w:rFonts w:ascii="Arial" w:hAnsi="Arial" w:cs="Arial"/>
          <w:sz w:val="23"/>
          <w:szCs w:val="23"/>
        </w:rPr>
        <w:t>−</w:t>
      </w:r>
      <w:r>
        <w:br/>
      </w:r>
      <w:r>
        <w:rPr>
          <w:rFonts w:ascii="Arial" w:hAnsi="Arial" w:cs="Arial"/>
          <w:sz w:val="23"/>
          <w:szCs w:val="23"/>
        </w:rPr>
        <w:t>νου.</w:t>
      </w:r>
    </w:p>
    <w:p w14:paraId="19E7C2E8" w14:textId="77777777" w:rsidR="0036206E" w:rsidRDefault="0036206E" w:rsidP="0036206E">
      <w:pPr>
        <w:pStyle w:val="a6"/>
        <w:numPr>
          <w:ilvl w:val="0"/>
          <w:numId w:val="13"/>
        </w:numPr>
      </w:pPr>
      <w:r>
        <w:rPr>
          <w:rFonts w:ascii="Arial" w:hAnsi="Arial" w:cs="Arial"/>
          <w:sz w:val="23"/>
          <w:szCs w:val="23"/>
        </w:rPr>
        <w:t>Σήμανση επικίνδυνων υλικών και χώρων.</w:t>
      </w:r>
    </w:p>
    <w:p w14:paraId="6B2CF44D" w14:textId="77777777" w:rsidR="0036206E" w:rsidRDefault="0036206E" w:rsidP="0036206E">
      <w:pPr>
        <w:pStyle w:val="a6"/>
        <w:numPr>
          <w:ilvl w:val="0"/>
          <w:numId w:val="13"/>
        </w:numPr>
      </w:pPr>
      <w:r>
        <w:rPr>
          <w:rFonts w:ascii="Arial" w:hAnsi="Arial" w:cs="Arial"/>
          <w:sz w:val="23"/>
          <w:szCs w:val="23"/>
        </w:rPr>
        <w:t>Ανάρτηση πινακίδας ότι απαγορεύεται το κάπνισμα</w:t>
      </w:r>
      <w:r>
        <w:br/>
      </w:r>
      <w:r>
        <w:rPr>
          <w:rFonts w:ascii="Arial" w:hAnsi="Arial" w:cs="Arial"/>
          <w:sz w:val="23"/>
          <w:szCs w:val="23"/>
        </w:rPr>
        <w:t>και η χρήση γυμνής φλόγας</w:t>
      </w:r>
    </w:p>
    <w:p w14:paraId="36A52CC1" w14:textId="77777777" w:rsidR="0036206E" w:rsidRDefault="0036206E" w:rsidP="0036206E">
      <w:pPr>
        <w:pStyle w:val="a6"/>
        <w:numPr>
          <w:ilvl w:val="0"/>
          <w:numId w:val="13"/>
        </w:numPr>
      </w:pPr>
      <w:r>
        <w:rPr>
          <w:rFonts w:ascii="Arial" w:hAnsi="Arial" w:cs="Arial"/>
          <w:sz w:val="23"/>
          <w:szCs w:val="23"/>
        </w:rPr>
        <w:t xml:space="preserve">Κατάλληλη επιλογή χώρου αποθήκευσης </w:t>
      </w:r>
      <w:proofErr w:type="spellStart"/>
      <w:r>
        <w:rPr>
          <w:rFonts w:ascii="Arial" w:hAnsi="Arial" w:cs="Arial"/>
          <w:sz w:val="23"/>
          <w:szCs w:val="23"/>
        </w:rPr>
        <w:t>αυτοαναφλεγόμενων</w:t>
      </w:r>
      <w:proofErr w:type="spellEnd"/>
      <w:r>
        <w:rPr>
          <w:rFonts w:ascii="Arial" w:hAnsi="Arial" w:cs="Arial"/>
          <w:sz w:val="23"/>
          <w:szCs w:val="23"/>
        </w:rPr>
        <w:t xml:space="preserve"> και αναφλεγόμενων  υλών</w:t>
      </w:r>
    </w:p>
    <w:p w14:paraId="79B2A879" w14:textId="77777777" w:rsidR="0036206E" w:rsidRDefault="0036206E" w:rsidP="0036206E">
      <w:pPr>
        <w:pStyle w:val="a6"/>
        <w:numPr>
          <w:ilvl w:val="0"/>
          <w:numId w:val="13"/>
        </w:numPr>
      </w:pPr>
      <w:r>
        <w:rPr>
          <w:rFonts w:ascii="Arial" w:hAnsi="Arial" w:cs="Arial"/>
          <w:sz w:val="23"/>
          <w:szCs w:val="23"/>
        </w:rPr>
        <w:t>Τήρηση διόδων μεταξύ των αποθηκευμένων υλικών</w:t>
      </w:r>
      <w:r>
        <w:br/>
      </w:r>
      <w:r>
        <w:rPr>
          <w:rFonts w:ascii="Arial" w:hAnsi="Arial" w:cs="Arial"/>
          <w:sz w:val="23"/>
          <w:szCs w:val="23"/>
        </w:rPr>
        <w:t>για τη διευκόλυνση επέμβασης σε περίπτωση έναρξης</w:t>
      </w:r>
      <w:r>
        <w:br/>
      </w:r>
      <w:r>
        <w:rPr>
          <w:rFonts w:ascii="Arial" w:hAnsi="Arial" w:cs="Arial"/>
          <w:sz w:val="23"/>
          <w:szCs w:val="23"/>
        </w:rPr>
        <w:t>πυρκαγιάς</w:t>
      </w:r>
    </w:p>
    <w:p w14:paraId="55F62B48" w14:textId="77777777" w:rsidR="0036206E" w:rsidRDefault="0036206E" w:rsidP="0036206E">
      <w:pPr>
        <w:pStyle w:val="a6"/>
        <w:numPr>
          <w:ilvl w:val="0"/>
          <w:numId w:val="13"/>
        </w:numPr>
      </w:pPr>
      <w:r>
        <w:rPr>
          <w:rFonts w:ascii="Arial" w:hAnsi="Arial" w:cs="Arial"/>
          <w:sz w:val="23"/>
          <w:szCs w:val="23"/>
        </w:rPr>
        <w:t>Εγκατάσταση φορητών μέσων πυρόσβεσης</w:t>
      </w:r>
      <w:r>
        <w:br/>
      </w:r>
      <w:r>
        <w:rPr>
          <w:rFonts w:ascii="Arial" w:hAnsi="Arial" w:cs="Arial"/>
          <w:sz w:val="23"/>
          <w:szCs w:val="23"/>
        </w:rPr>
        <w:t xml:space="preserve">(Φορητοί πυροσβεστήρες ξηράς </w:t>
      </w:r>
      <w:proofErr w:type="spellStart"/>
      <w:r>
        <w:rPr>
          <w:rFonts w:ascii="Arial" w:hAnsi="Arial" w:cs="Arial"/>
          <w:sz w:val="23"/>
          <w:szCs w:val="23"/>
        </w:rPr>
        <w:t>κόνεως</w:t>
      </w:r>
      <w:proofErr w:type="spellEnd"/>
      <w:r>
        <w:rPr>
          <w:rFonts w:ascii="Arial" w:hAnsi="Arial" w:cs="Arial"/>
          <w:sz w:val="23"/>
          <w:szCs w:val="23"/>
        </w:rPr>
        <w:t xml:space="preserve"> 6 </w:t>
      </w:r>
      <w:proofErr w:type="spellStart"/>
      <w:r>
        <w:rPr>
          <w:rFonts w:ascii="Arial" w:hAnsi="Arial" w:cs="Arial"/>
          <w:sz w:val="23"/>
          <w:szCs w:val="23"/>
        </w:rPr>
        <w:t>Kg</w:t>
      </w:r>
      <w:proofErr w:type="spellEnd"/>
      <w:r>
        <w:rPr>
          <w:rFonts w:ascii="Arial" w:hAnsi="Arial" w:cs="Arial"/>
          <w:sz w:val="23"/>
          <w:szCs w:val="23"/>
        </w:rPr>
        <w:t xml:space="preserve"> τύπου</w:t>
      </w:r>
      <w:r>
        <w:br/>
      </w:r>
      <w:proofErr w:type="spellStart"/>
      <w:r>
        <w:rPr>
          <w:rFonts w:ascii="Arial" w:hAnsi="Arial" w:cs="Arial"/>
          <w:sz w:val="23"/>
          <w:szCs w:val="23"/>
        </w:rPr>
        <w:t>Pα</w:t>
      </w:r>
      <w:proofErr w:type="spellEnd"/>
      <w:r>
        <w:rPr>
          <w:rFonts w:ascii="Arial" w:hAnsi="Arial" w:cs="Arial"/>
          <w:sz w:val="23"/>
          <w:szCs w:val="23"/>
        </w:rPr>
        <w:t xml:space="preserve"> ή άλλου εγκεκριμένου κατασβεστικού υλικού </w:t>
      </w:r>
      <w:proofErr w:type="spellStart"/>
      <w:r>
        <w:rPr>
          <w:rFonts w:ascii="Arial" w:hAnsi="Arial" w:cs="Arial"/>
          <w:sz w:val="23"/>
          <w:szCs w:val="23"/>
        </w:rPr>
        <w:t>ισοδύ</w:t>
      </w:r>
      <w:proofErr w:type="spellEnd"/>
      <w:r>
        <w:rPr>
          <w:rFonts w:ascii="Arial" w:hAnsi="Arial" w:cs="Arial"/>
          <w:sz w:val="23"/>
          <w:szCs w:val="23"/>
        </w:rPr>
        <w:t>−</w:t>
      </w:r>
      <w:r>
        <w:br/>
      </w:r>
      <w:proofErr w:type="spellStart"/>
      <w:r>
        <w:rPr>
          <w:rFonts w:ascii="Arial" w:hAnsi="Arial" w:cs="Arial"/>
          <w:sz w:val="23"/>
          <w:szCs w:val="23"/>
        </w:rPr>
        <w:t>ναμης</w:t>
      </w:r>
      <w:proofErr w:type="spellEnd"/>
      <w:r>
        <w:rPr>
          <w:rFonts w:ascii="Arial" w:hAnsi="Arial" w:cs="Arial"/>
          <w:sz w:val="23"/>
          <w:szCs w:val="23"/>
        </w:rPr>
        <w:t xml:space="preserve"> κατασβεστικής ικανότητας.</w:t>
      </w:r>
      <w:r>
        <w:br/>
      </w:r>
      <w:r>
        <w:rPr>
          <w:rFonts w:ascii="Arial" w:hAnsi="Arial" w:cs="Arial"/>
          <w:sz w:val="23"/>
          <w:szCs w:val="23"/>
        </w:rPr>
        <w:t>Ο απαιτούμενος αριθμός πυροσβεστήρων προκύπτει</w:t>
      </w:r>
      <w:r>
        <w:br/>
      </w:r>
      <w:r>
        <w:rPr>
          <w:rFonts w:ascii="Arial" w:hAnsi="Arial" w:cs="Arial"/>
          <w:sz w:val="23"/>
          <w:szCs w:val="23"/>
        </w:rPr>
        <w:t>από την διαίρεση του μικτού εμβαδού της στεγασμένης</w:t>
      </w:r>
      <w:r>
        <w:br/>
      </w:r>
      <w:r>
        <w:rPr>
          <w:rFonts w:ascii="Arial" w:hAnsi="Arial" w:cs="Arial"/>
          <w:sz w:val="23"/>
          <w:szCs w:val="23"/>
        </w:rPr>
        <w:t xml:space="preserve">επιφάνειας δια των 250 τ.μ. και το πηλίκο θα </w:t>
      </w:r>
      <w:proofErr w:type="spellStart"/>
      <w:r>
        <w:rPr>
          <w:rFonts w:ascii="Arial" w:hAnsi="Arial" w:cs="Arial"/>
          <w:sz w:val="23"/>
          <w:szCs w:val="23"/>
        </w:rPr>
        <w:t>στρογγυ</w:t>
      </w:r>
      <w:proofErr w:type="spellEnd"/>
      <w:r>
        <w:rPr>
          <w:rFonts w:ascii="Arial" w:hAnsi="Arial" w:cs="Arial"/>
          <w:sz w:val="23"/>
          <w:szCs w:val="23"/>
        </w:rPr>
        <w:t>−</w:t>
      </w:r>
      <w:r>
        <w:br/>
      </w:r>
      <w:proofErr w:type="spellStart"/>
      <w:r>
        <w:rPr>
          <w:rFonts w:ascii="Arial" w:hAnsi="Arial" w:cs="Arial"/>
          <w:sz w:val="23"/>
          <w:szCs w:val="23"/>
        </w:rPr>
        <w:t>λοποιείται</w:t>
      </w:r>
      <w:proofErr w:type="spellEnd"/>
      <w:r>
        <w:rPr>
          <w:rFonts w:ascii="Arial" w:hAnsi="Arial" w:cs="Arial"/>
          <w:sz w:val="23"/>
          <w:szCs w:val="23"/>
        </w:rPr>
        <w:t xml:space="preserve"> στον πλησιέστερο ακέραιο αριθμό, σε καμία</w:t>
      </w:r>
      <w:r>
        <w:br/>
      </w:r>
      <w:r>
        <w:rPr>
          <w:rFonts w:ascii="Arial" w:hAnsi="Arial" w:cs="Arial"/>
          <w:sz w:val="23"/>
          <w:szCs w:val="23"/>
        </w:rPr>
        <w:t>δε περίπτωση ο αριθμός των πυροσβεστήρων δεν θα</w:t>
      </w:r>
      <w:r>
        <w:br/>
      </w:r>
      <w:r>
        <w:rPr>
          <w:rFonts w:ascii="Arial" w:hAnsi="Arial" w:cs="Arial"/>
          <w:sz w:val="23"/>
          <w:szCs w:val="23"/>
        </w:rPr>
        <w:t>είναι μικρότερος από δύο (2).</w:t>
      </w:r>
      <w:r>
        <w:br/>
      </w:r>
      <w:r>
        <w:rPr>
          <w:rFonts w:ascii="Arial" w:hAnsi="Arial" w:cs="Arial"/>
          <w:sz w:val="23"/>
          <w:szCs w:val="23"/>
        </w:rPr>
        <w:t>Οι πυροσβεστήρες θα τοποθετούνται σε προσιτά και</w:t>
      </w:r>
      <w:r>
        <w:br/>
      </w:r>
      <w:r>
        <w:rPr>
          <w:rFonts w:ascii="Arial" w:hAnsi="Arial" w:cs="Arial"/>
          <w:sz w:val="23"/>
          <w:szCs w:val="23"/>
        </w:rPr>
        <w:t>ορατά σημεία, κατά προτίμηση κοντά στις σκάλες και</w:t>
      </w:r>
      <w:r>
        <w:br/>
      </w:r>
      <w:r>
        <w:rPr>
          <w:rFonts w:ascii="Arial" w:hAnsi="Arial" w:cs="Arial"/>
          <w:sz w:val="23"/>
          <w:szCs w:val="23"/>
        </w:rPr>
        <w:t>στις εξόδους και σε τέτοιες θέσεις, ώστε κανένα σημείο</w:t>
      </w:r>
      <w:r>
        <w:br/>
      </w:r>
      <w:r>
        <w:rPr>
          <w:rFonts w:ascii="Arial" w:hAnsi="Arial" w:cs="Arial"/>
          <w:sz w:val="23"/>
          <w:szCs w:val="23"/>
        </w:rPr>
        <w:t>των προς προστασία χώρων να μην απέχει απόσταση</w:t>
      </w:r>
      <w:r>
        <w:br/>
      </w:r>
      <w:r>
        <w:rPr>
          <w:rFonts w:ascii="Arial" w:hAnsi="Arial" w:cs="Arial"/>
          <w:sz w:val="23"/>
          <w:szCs w:val="23"/>
        </w:rPr>
        <w:t xml:space="preserve">μεγαλύτερη των 25 μ. από τον πλησιέστερο </w:t>
      </w:r>
      <w:proofErr w:type="spellStart"/>
      <w:r>
        <w:rPr>
          <w:rFonts w:ascii="Arial" w:hAnsi="Arial" w:cs="Arial"/>
          <w:sz w:val="23"/>
          <w:szCs w:val="23"/>
        </w:rPr>
        <w:t>πυροσβε</w:t>
      </w:r>
      <w:proofErr w:type="spellEnd"/>
      <w:r>
        <w:rPr>
          <w:rFonts w:ascii="Arial" w:hAnsi="Arial" w:cs="Arial"/>
          <w:sz w:val="23"/>
          <w:szCs w:val="23"/>
        </w:rPr>
        <w:t>−</w:t>
      </w:r>
      <w:r>
        <w:br/>
      </w:r>
      <w:proofErr w:type="spellStart"/>
      <w:r>
        <w:rPr>
          <w:rFonts w:ascii="Arial" w:hAnsi="Arial" w:cs="Arial"/>
          <w:sz w:val="23"/>
          <w:szCs w:val="23"/>
        </w:rPr>
        <w:t>στήρα</w:t>
      </w:r>
      <w:proofErr w:type="spellEnd"/>
      <w:r>
        <w:rPr>
          <w:rFonts w:ascii="Arial" w:hAnsi="Arial" w:cs="Arial"/>
          <w:sz w:val="23"/>
          <w:szCs w:val="23"/>
        </w:rPr>
        <w:t>.)</w:t>
      </w:r>
    </w:p>
    <w:p w14:paraId="5FE756C6" w14:textId="77777777" w:rsidR="0036206E" w:rsidRDefault="0036206E" w:rsidP="0036206E">
      <w:pPr>
        <w:pStyle w:val="a6"/>
        <w:numPr>
          <w:ilvl w:val="0"/>
          <w:numId w:val="13"/>
        </w:numPr>
      </w:pPr>
      <w:r>
        <w:rPr>
          <w:rFonts w:ascii="Arial" w:hAnsi="Arial" w:cs="Arial"/>
          <w:sz w:val="23"/>
          <w:szCs w:val="23"/>
        </w:rPr>
        <w:t xml:space="preserve">Εγκατάσταση μόνιμου </w:t>
      </w:r>
      <w:proofErr w:type="spellStart"/>
      <w:r>
        <w:rPr>
          <w:rFonts w:ascii="Arial" w:hAnsi="Arial" w:cs="Arial"/>
          <w:sz w:val="23"/>
          <w:szCs w:val="23"/>
        </w:rPr>
        <w:t>υδροδοτικού</w:t>
      </w:r>
      <w:proofErr w:type="spellEnd"/>
      <w:r>
        <w:rPr>
          <w:rFonts w:ascii="Arial" w:hAnsi="Arial" w:cs="Arial"/>
          <w:sz w:val="23"/>
          <w:szCs w:val="23"/>
        </w:rPr>
        <w:t xml:space="preserve"> πυροσβεστικού </w:t>
      </w:r>
      <w:proofErr w:type="spellStart"/>
      <w:r>
        <w:rPr>
          <w:rFonts w:ascii="Arial" w:hAnsi="Arial" w:cs="Arial"/>
          <w:sz w:val="23"/>
          <w:szCs w:val="23"/>
        </w:rPr>
        <w:t>δι</w:t>
      </w:r>
      <w:proofErr w:type="spellEnd"/>
      <w:r>
        <w:rPr>
          <w:rFonts w:ascii="Arial" w:hAnsi="Arial" w:cs="Arial"/>
          <w:sz w:val="23"/>
          <w:szCs w:val="23"/>
        </w:rPr>
        <w:t>−</w:t>
      </w:r>
      <w:r>
        <w:br/>
      </w:r>
      <w:proofErr w:type="spellStart"/>
      <w:r>
        <w:rPr>
          <w:rFonts w:ascii="Arial" w:hAnsi="Arial" w:cs="Arial"/>
          <w:sz w:val="23"/>
          <w:szCs w:val="23"/>
        </w:rPr>
        <w:t>κτύου</w:t>
      </w:r>
      <w:proofErr w:type="spellEnd"/>
      <w:r>
        <w:rPr>
          <w:rFonts w:ascii="Arial" w:hAnsi="Arial" w:cs="Arial"/>
          <w:sz w:val="23"/>
          <w:szCs w:val="23"/>
        </w:rPr>
        <w:t xml:space="preserve"> υποχρεωτικά για επιχειρήσεις που έχουν συνολική</w:t>
      </w:r>
      <w:r>
        <w:br/>
      </w:r>
      <w:r>
        <w:rPr>
          <w:rFonts w:ascii="Arial" w:hAnsi="Arial" w:cs="Arial"/>
          <w:sz w:val="23"/>
          <w:szCs w:val="23"/>
        </w:rPr>
        <w:t>στεγασμένη επιφάνεια από 2500τ.μ. και πάνω.</w:t>
      </w:r>
      <w:r>
        <w:br/>
      </w:r>
      <w:r>
        <w:rPr>
          <w:rFonts w:ascii="Arial" w:hAnsi="Arial" w:cs="Arial"/>
          <w:sz w:val="23"/>
          <w:szCs w:val="23"/>
        </w:rPr>
        <w:t xml:space="preserve">Το παραπάνω μόνιμο </w:t>
      </w:r>
      <w:proofErr w:type="spellStart"/>
      <w:r>
        <w:rPr>
          <w:rFonts w:ascii="Arial" w:hAnsi="Arial" w:cs="Arial"/>
          <w:sz w:val="23"/>
          <w:szCs w:val="23"/>
        </w:rPr>
        <w:t>υδροδοτικό</w:t>
      </w:r>
      <w:proofErr w:type="spellEnd"/>
      <w:r>
        <w:rPr>
          <w:rFonts w:ascii="Arial" w:hAnsi="Arial" w:cs="Arial"/>
          <w:sz w:val="23"/>
          <w:szCs w:val="23"/>
        </w:rPr>
        <w:t xml:space="preserve"> πυροσβεστικό δίκτυο</w:t>
      </w:r>
      <w:r>
        <w:br/>
      </w:r>
      <w:r>
        <w:rPr>
          <w:rFonts w:ascii="Arial" w:hAnsi="Arial" w:cs="Arial"/>
          <w:sz w:val="23"/>
          <w:szCs w:val="23"/>
        </w:rPr>
        <w:t>πρέπει να καλύπτει και τους τυχόν υπαίθριους χώρους</w:t>
      </w:r>
      <w:r>
        <w:br/>
      </w:r>
      <w:r>
        <w:rPr>
          <w:rFonts w:ascii="Arial" w:hAnsi="Arial" w:cs="Arial"/>
          <w:sz w:val="23"/>
          <w:szCs w:val="23"/>
        </w:rPr>
        <w:t>που χρησιμοποιούνται για αποθήκευση πρώτων υλών</w:t>
      </w:r>
      <w:r>
        <w:br/>
      </w:r>
      <w:r>
        <w:rPr>
          <w:rFonts w:ascii="Arial" w:hAnsi="Arial" w:cs="Arial"/>
          <w:sz w:val="23"/>
          <w:szCs w:val="23"/>
        </w:rPr>
        <w:t>και προϊόντων που μπορούν να αναφλεγούν. Εξαιρούνται</w:t>
      </w:r>
      <w:r>
        <w:br/>
      </w:r>
      <w:r>
        <w:rPr>
          <w:rFonts w:ascii="Arial" w:hAnsi="Arial" w:cs="Arial"/>
          <w:sz w:val="23"/>
          <w:szCs w:val="23"/>
        </w:rPr>
        <w:t>οι υπαίθριοι χώροι για την προσωρινή στάθμευση των</w:t>
      </w:r>
      <w:r>
        <w:br/>
      </w:r>
      <w:r>
        <w:rPr>
          <w:rFonts w:ascii="Arial" w:hAnsi="Arial" w:cs="Arial"/>
          <w:sz w:val="23"/>
          <w:szCs w:val="23"/>
        </w:rPr>
        <w:t xml:space="preserve">προς επισκευή </w:t>
      </w:r>
      <w:proofErr w:type="spellStart"/>
      <w:r>
        <w:rPr>
          <w:rFonts w:ascii="Arial" w:hAnsi="Arial" w:cs="Arial"/>
          <w:sz w:val="23"/>
          <w:szCs w:val="23"/>
        </w:rPr>
        <w:t>αυτ</w:t>
      </w:r>
      <w:proofErr w:type="spellEnd"/>
      <w:r>
        <w:rPr>
          <w:rFonts w:ascii="Arial" w:hAnsi="Arial" w:cs="Arial"/>
          <w:sz w:val="23"/>
          <w:szCs w:val="23"/>
        </w:rPr>
        <w:t>/των.</w:t>
      </w:r>
    </w:p>
    <w:p w14:paraId="48F8E02B" w14:textId="77777777" w:rsidR="0036206E" w:rsidRDefault="0036206E" w:rsidP="0036206E">
      <w:pPr>
        <w:pStyle w:val="a6"/>
        <w:numPr>
          <w:ilvl w:val="0"/>
          <w:numId w:val="13"/>
        </w:numPr>
      </w:pPr>
      <w:r>
        <w:rPr>
          <w:rFonts w:ascii="Arial" w:hAnsi="Arial" w:cs="Arial"/>
          <w:sz w:val="23"/>
          <w:szCs w:val="23"/>
        </w:rPr>
        <w:t xml:space="preserve">Εγκατάσταση αυτόματου </w:t>
      </w:r>
      <w:proofErr w:type="spellStart"/>
      <w:r>
        <w:rPr>
          <w:rFonts w:ascii="Arial" w:hAnsi="Arial" w:cs="Arial"/>
          <w:sz w:val="23"/>
          <w:szCs w:val="23"/>
        </w:rPr>
        <w:t>σύστηματος</w:t>
      </w:r>
      <w:proofErr w:type="spellEnd"/>
      <w:r>
        <w:rPr>
          <w:rFonts w:ascii="Arial" w:hAnsi="Arial" w:cs="Arial"/>
          <w:sz w:val="23"/>
          <w:szCs w:val="23"/>
        </w:rPr>
        <w:t xml:space="preserve"> καταιονισμού ύδατος</w:t>
      </w:r>
    </w:p>
    <w:p w14:paraId="6421CC4B" w14:textId="7FA741C4" w:rsidR="00FC70D3" w:rsidRDefault="00FC70D3" w:rsidP="00FC70D3">
      <w:pPr>
        <w:pStyle w:val="a6"/>
        <w:ind w:left="1069"/>
        <w:rPr>
          <w:rStyle w:val="a5"/>
          <w:color w:val="00B0F0"/>
          <w:sz w:val="32"/>
          <w:szCs w:val="32"/>
        </w:rPr>
      </w:pPr>
    </w:p>
    <w:p w14:paraId="4E930B51" w14:textId="7A25F9DD" w:rsidR="00FC70D3" w:rsidRDefault="00FC70D3" w:rsidP="00FC70D3">
      <w:pPr>
        <w:pStyle w:val="a6"/>
        <w:ind w:left="1069"/>
        <w:rPr>
          <w:rStyle w:val="a5"/>
          <w:color w:val="00B0F0"/>
          <w:sz w:val="32"/>
          <w:szCs w:val="32"/>
        </w:rPr>
      </w:pPr>
    </w:p>
    <w:p w14:paraId="1DEF9284" w14:textId="0AD495EB" w:rsidR="00FC70D3" w:rsidRDefault="00FC70D3" w:rsidP="00FC70D3">
      <w:pPr>
        <w:pStyle w:val="a6"/>
        <w:ind w:left="1069"/>
        <w:rPr>
          <w:rStyle w:val="a5"/>
          <w:color w:val="00B0F0"/>
          <w:sz w:val="32"/>
          <w:szCs w:val="32"/>
        </w:rPr>
      </w:pPr>
    </w:p>
    <w:p w14:paraId="1888022F" w14:textId="34C88630" w:rsidR="00FC70D3" w:rsidRDefault="00FC70D3" w:rsidP="00FC70D3">
      <w:pPr>
        <w:pStyle w:val="a6"/>
        <w:ind w:left="1069"/>
        <w:rPr>
          <w:rStyle w:val="a5"/>
          <w:color w:val="00B0F0"/>
          <w:sz w:val="32"/>
          <w:szCs w:val="32"/>
        </w:rPr>
      </w:pPr>
    </w:p>
    <w:p w14:paraId="0BD0B35C" w14:textId="607D94AE" w:rsidR="00FC70D3" w:rsidRDefault="00FC70D3" w:rsidP="00FC70D3">
      <w:pPr>
        <w:pStyle w:val="a6"/>
        <w:ind w:left="1069"/>
        <w:rPr>
          <w:rStyle w:val="a5"/>
          <w:color w:val="00B0F0"/>
          <w:sz w:val="32"/>
          <w:szCs w:val="32"/>
        </w:rPr>
      </w:pPr>
    </w:p>
    <w:p w14:paraId="5C019E31" w14:textId="5D169C01" w:rsidR="006F1F23" w:rsidRPr="006F1F23" w:rsidRDefault="006F1F23" w:rsidP="006720B4">
      <w:pPr>
        <w:pStyle w:val="a3"/>
        <w:rPr>
          <w:rStyle w:val="a5"/>
          <w:color w:val="000000" w:themeColor="text1"/>
          <w:sz w:val="36"/>
          <w:szCs w:val="36"/>
        </w:rPr>
      </w:pPr>
      <w:r w:rsidRPr="006F1F23">
        <w:rPr>
          <w:rStyle w:val="a5"/>
          <w:color w:val="000000" w:themeColor="text1"/>
          <w:sz w:val="36"/>
          <w:szCs w:val="36"/>
        </w:rPr>
        <w:lastRenderedPageBreak/>
        <w:t>ΚΕΦΑΛΑΙΟ 2</w:t>
      </w:r>
    </w:p>
    <w:p w14:paraId="42083C1D" w14:textId="0A32A7A0" w:rsidR="006F1F23" w:rsidRDefault="006F1F23" w:rsidP="00FC70D3">
      <w:pPr>
        <w:pStyle w:val="a6"/>
        <w:ind w:left="1069"/>
        <w:rPr>
          <w:rStyle w:val="a5"/>
          <w:color w:val="00B0F0"/>
          <w:sz w:val="32"/>
          <w:szCs w:val="32"/>
        </w:rPr>
      </w:pPr>
    </w:p>
    <w:p w14:paraId="54555561" w14:textId="70D03BB7" w:rsidR="008F5FA7" w:rsidRDefault="008F357C" w:rsidP="008F357C">
      <w:pPr>
        <w:rPr>
          <w:rStyle w:val="a5"/>
          <w:color w:val="002060"/>
          <w:sz w:val="32"/>
          <w:szCs w:val="32"/>
        </w:rPr>
      </w:pPr>
      <w:r>
        <w:rPr>
          <w:rStyle w:val="a5"/>
          <w:color w:val="002060"/>
          <w:sz w:val="32"/>
          <w:szCs w:val="32"/>
        </w:rPr>
        <w:t xml:space="preserve">            </w:t>
      </w:r>
      <w:r w:rsidR="00282459" w:rsidRPr="008F357C">
        <w:rPr>
          <w:rStyle w:val="a5"/>
          <w:color w:val="002060"/>
          <w:sz w:val="32"/>
          <w:szCs w:val="32"/>
        </w:rPr>
        <w:t>ΚΑΝΟΝΕΣ ΥΓΙΕΙΝΗΣ</w:t>
      </w:r>
      <w:r w:rsidR="00801B38" w:rsidRPr="008F357C">
        <w:rPr>
          <w:rStyle w:val="a5"/>
          <w:color w:val="002060"/>
          <w:sz w:val="32"/>
          <w:szCs w:val="32"/>
        </w:rPr>
        <w:t xml:space="preserve"> ΣΤΟ ΧΩΡΟ ΤΟΥ ΣΥΝΕΡΓΕΙΟΥ</w:t>
      </w:r>
    </w:p>
    <w:p w14:paraId="7F8FC13B" w14:textId="48F4E80C" w:rsidR="00153542" w:rsidRDefault="00153542" w:rsidP="008F357C">
      <w:pPr>
        <w:rPr>
          <w:rStyle w:val="a5"/>
          <w:color w:val="002060"/>
          <w:sz w:val="32"/>
          <w:szCs w:val="32"/>
        </w:rPr>
      </w:pPr>
    </w:p>
    <w:p w14:paraId="7676F8AF" w14:textId="736CAFFE" w:rsidR="00153542" w:rsidRPr="00FC6950" w:rsidRDefault="00153542" w:rsidP="000544FF">
      <w:pPr>
        <w:pStyle w:val="a6"/>
        <w:numPr>
          <w:ilvl w:val="0"/>
          <w:numId w:val="10"/>
        </w:numPr>
        <w:rPr>
          <w:rStyle w:val="a4"/>
          <w:sz w:val="32"/>
          <w:szCs w:val="32"/>
        </w:rPr>
      </w:pPr>
      <w:r w:rsidRPr="00FC6950">
        <w:rPr>
          <w:rStyle w:val="a4"/>
          <w:sz w:val="32"/>
          <w:szCs w:val="32"/>
        </w:rPr>
        <w:t>Η υγιε</w:t>
      </w:r>
      <w:r w:rsidR="00F615C2" w:rsidRPr="00FC6950">
        <w:rPr>
          <w:rStyle w:val="a4"/>
          <w:sz w:val="32"/>
          <w:szCs w:val="32"/>
        </w:rPr>
        <w:t>ινή ε</w:t>
      </w:r>
      <w:r w:rsidR="005E4B87" w:rsidRPr="00FC6950">
        <w:rPr>
          <w:rStyle w:val="a4"/>
          <w:sz w:val="32"/>
          <w:szCs w:val="32"/>
        </w:rPr>
        <w:t xml:space="preserve">ίναι ένα από τα σημαντικότερα </w:t>
      </w:r>
      <w:r w:rsidR="00AF6BFD" w:rsidRPr="00FC6950">
        <w:rPr>
          <w:rStyle w:val="a4"/>
          <w:sz w:val="32"/>
          <w:szCs w:val="32"/>
        </w:rPr>
        <w:t xml:space="preserve">θέματα ενός συνεργείου </w:t>
      </w:r>
      <w:r w:rsidR="000544FF" w:rsidRPr="00FC6950">
        <w:rPr>
          <w:rStyle w:val="a4"/>
          <w:sz w:val="32"/>
          <w:szCs w:val="32"/>
        </w:rPr>
        <w:t>καθώς μέσα σε ένα συνεργείο μπορο</w:t>
      </w:r>
      <w:r w:rsidR="004D4BF2" w:rsidRPr="00FC6950">
        <w:rPr>
          <w:rStyle w:val="a4"/>
          <w:sz w:val="32"/>
          <w:szCs w:val="32"/>
        </w:rPr>
        <w:t>ύμε να βρεθούμε αντιμέτωποι</w:t>
      </w:r>
      <w:r w:rsidR="008700B7" w:rsidRPr="00FC6950">
        <w:rPr>
          <w:rStyle w:val="a4"/>
          <w:sz w:val="32"/>
          <w:szCs w:val="32"/>
        </w:rPr>
        <w:t xml:space="preserve"> με πολλούς παράγοντες ,οι οποίοι</w:t>
      </w:r>
      <w:r w:rsidR="00FC3E8E" w:rsidRPr="00FC6950">
        <w:rPr>
          <w:rStyle w:val="a4"/>
          <w:sz w:val="32"/>
          <w:szCs w:val="32"/>
        </w:rPr>
        <w:t xml:space="preserve"> μπορούν να προκαλέσουν κακό στην </w:t>
      </w:r>
      <w:r w:rsidR="00F520A0" w:rsidRPr="00FC6950">
        <w:rPr>
          <w:rStyle w:val="a4"/>
          <w:sz w:val="32"/>
          <w:szCs w:val="32"/>
        </w:rPr>
        <w:t xml:space="preserve">υγεία μας </w:t>
      </w:r>
      <w:r w:rsidR="00581209" w:rsidRPr="00FC6950">
        <w:rPr>
          <w:rStyle w:val="a4"/>
          <w:sz w:val="32"/>
          <w:szCs w:val="32"/>
        </w:rPr>
        <w:t xml:space="preserve">.Κάποιοι </w:t>
      </w:r>
      <w:r w:rsidR="00AE5CEE" w:rsidRPr="00FC6950">
        <w:rPr>
          <w:rStyle w:val="a4"/>
          <w:sz w:val="32"/>
          <w:szCs w:val="32"/>
        </w:rPr>
        <w:t xml:space="preserve">από αυτούς είναι οι </w:t>
      </w:r>
      <w:r w:rsidR="003A66B4" w:rsidRPr="00FC6950">
        <w:rPr>
          <w:rStyle w:val="a4"/>
          <w:sz w:val="32"/>
          <w:szCs w:val="32"/>
        </w:rPr>
        <w:t>εξής</w:t>
      </w:r>
      <w:r w:rsidR="00117217" w:rsidRPr="00FC6950">
        <w:rPr>
          <w:rStyle w:val="a4"/>
          <w:sz w:val="32"/>
          <w:szCs w:val="32"/>
        </w:rPr>
        <w:t>=</w:t>
      </w:r>
    </w:p>
    <w:p w14:paraId="658FF3BC" w14:textId="1AB8B572" w:rsidR="002F66F6" w:rsidRPr="00BA621B" w:rsidRDefault="00434D2E" w:rsidP="00FC6950">
      <w:pPr>
        <w:pStyle w:val="aa"/>
        <w:rPr>
          <w:rStyle w:val="ac"/>
        </w:rPr>
      </w:pPr>
      <w:r w:rsidRPr="00BA621B">
        <w:rPr>
          <w:rStyle w:val="ac"/>
        </w:rPr>
        <w:t>1)</w:t>
      </w:r>
      <w:r w:rsidR="002D2974" w:rsidRPr="00BA621B">
        <w:rPr>
          <w:rStyle w:val="ac"/>
        </w:rPr>
        <w:t>Όλοι οι εργαζόμενοι πρέπει να φορούν τις μά</w:t>
      </w:r>
      <w:r w:rsidR="00F72FA9" w:rsidRPr="00BA621B">
        <w:rPr>
          <w:rStyle w:val="ac"/>
        </w:rPr>
        <w:t>σκες σω</w:t>
      </w:r>
      <w:r w:rsidR="00450306" w:rsidRPr="00BA621B">
        <w:rPr>
          <w:rStyle w:val="ac"/>
        </w:rPr>
        <w:t xml:space="preserve">στά και να ελέγχουν πριν από την χρήση τους </w:t>
      </w:r>
      <w:r w:rsidR="007C0972" w:rsidRPr="00BA621B">
        <w:rPr>
          <w:rStyle w:val="ac"/>
        </w:rPr>
        <w:t>ότι είναι σε καλή κατάσταση.</w:t>
      </w:r>
    </w:p>
    <w:p w14:paraId="1B8EF1FE" w14:textId="77777777" w:rsidR="002F39B4" w:rsidRDefault="002F39B4" w:rsidP="00434D2E">
      <w:pPr>
        <w:rPr>
          <w:rStyle w:val="a5"/>
          <w:color w:val="002060"/>
          <w:sz w:val="32"/>
          <w:szCs w:val="32"/>
        </w:rPr>
      </w:pPr>
      <w:r>
        <w:rPr>
          <w:rStyle w:val="a5"/>
          <w:color w:val="002060"/>
          <w:sz w:val="32"/>
          <w:szCs w:val="32"/>
        </w:rPr>
        <w:t xml:space="preserve"> </w:t>
      </w:r>
    </w:p>
    <w:p w14:paraId="2BA892FE" w14:textId="4171FF3B" w:rsidR="00117217" w:rsidRDefault="00181AC2" w:rsidP="00434D2E">
      <w:pPr>
        <w:rPr>
          <w:rStyle w:val="a5"/>
          <w:color w:val="002060"/>
          <w:sz w:val="32"/>
          <w:szCs w:val="32"/>
        </w:rPr>
      </w:pPr>
      <w:r>
        <w:rPr>
          <w:rStyle w:val="a5"/>
          <w:noProof/>
          <w:color w:val="002060"/>
          <w:sz w:val="32"/>
          <w:szCs w:val="32"/>
        </w:rPr>
        <w:drawing>
          <wp:inline distT="0" distB="0" distL="0" distR="0" wp14:anchorId="6D565D80" wp14:editId="45B1BAEC">
            <wp:extent cx="4819650" cy="303847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0" cy="3038475"/>
                    </a:xfrm>
                    <a:prstGeom prst="rect">
                      <a:avLst/>
                    </a:prstGeom>
                    <a:noFill/>
                  </pic:spPr>
                </pic:pic>
              </a:graphicData>
            </a:graphic>
          </wp:inline>
        </w:drawing>
      </w:r>
    </w:p>
    <w:p w14:paraId="2AEB00A8" w14:textId="6FCCC826" w:rsidR="00B93601" w:rsidRDefault="00B93601" w:rsidP="00434D2E">
      <w:pPr>
        <w:rPr>
          <w:rStyle w:val="a5"/>
          <w:color w:val="002060"/>
          <w:sz w:val="32"/>
          <w:szCs w:val="32"/>
        </w:rPr>
      </w:pPr>
    </w:p>
    <w:p w14:paraId="0CBB7487" w14:textId="77777777" w:rsidR="00AB6BC0" w:rsidRPr="009A0E33" w:rsidRDefault="00B93601" w:rsidP="009A0E33">
      <w:pPr>
        <w:pStyle w:val="aa"/>
        <w:rPr>
          <w:rStyle w:val="a9"/>
          <w:smallCaps w:val="0"/>
          <w:color w:val="000000" w:themeColor="text1"/>
        </w:rPr>
      </w:pPr>
      <w:r w:rsidRPr="009A0E33">
        <w:rPr>
          <w:rStyle w:val="a9"/>
          <w:smallCaps w:val="0"/>
          <w:color w:val="000000" w:themeColor="text1"/>
        </w:rPr>
        <w:t>2)Τα καυσαέρ</w:t>
      </w:r>
      <w:r w:rsidR="00A00F81" w:rsidRPr="009A0E33">
        <w:rPr>
          <w:rStyle w:val="a9"/>
          <w:smallCaps w:val="0"/>
          <w:color w:val="000000" w:themeColor="text1"/>
        </w:rPr>
        <w:t xml:space="preserve">ια από τα οχήματα </w:t>
      </w:r>
      <w:r w:rsidR="006C481B" w:rsidRPr="009A0E33">
        <w:rPr>
          <w:rStyle w:val="a9"/>
          <w:smallCaps w:val="0"/>
          <w:color w:val="000000" w:themeColor="text1"/>
        </w:rPr>
        <w:t>μπορούν</w:t>
      </w:r>
      <w:r w:rsidR="00A72695" w:rsidRPr="009A0E33">
        <w:rPr>
          <w:rStyle w:val="a9"/>
          <w:smallCaps w:val="0"/>
          <w:color w:val="000000" w:themeColor="text1"/>
        </w:rPr>
        <w:t xml:space="preserve"> να </w:t>
      </w:r>
      <w:r w:rsidR="002E73FC" w:rsidRPr="009A0E33">
        <w:rPr>
          <w:rStyle w:val="a9"/>
          <w:smallCaps w:val="0"/>
          <w:color w:val="000000" w:themeColor="text1"/>
        </w:rPr>
        <w:t xml:space="preserve">προκαλέσουν </w:t>
      </w:r>
      <w:r w:rsidR="00DC2185" w:rsidRPr="009A0E33">
        <w:rPr>
          <w:rStyle w:val="a9"/>
          <w:smallCaps w:val="0"/>
          <w:color w:val="000000" w:themeColor="text1"/>
        </w:rPr>
        <w:t>ερεθισμούς των ματι</w:t>
      </w:r>
      <w:r w:rsidR="009C72BC" w:rsidRPr="009A0E33">
        <w:rPr>
          <w:rStyle w:val="a9"/>
          <w:smallCaps w:val="0"/>
          <w:color w:val="000000" w:themeColor="text1"/>
        </w:rPr>
        <w:t xml:space="preserve">ών και της αναπνευστικής </w:t>
      </w:r>
      <w:r w:rsidR="001F6BD5" w:rsidRPr="009A0E33">
        <w:rPr>
          <w:rStyle w:val="a9"/>
          <w:smallCaps w:val="0"/>
          <w:color w:val="000000" w:themeColor="text1"/>
        </w:rPr>
        <w:t xml:space="preserve"> οδού</w:t>
      </w:r>
      <w:r w:rsidR="007913CA" w:rsidRPr="009A0E33">
        <w:rPr>
          <w:rStyle w:val="a9"/>
          <w:smallCaps w:val="0"/>
          <w:color w:val="000000" w:themeColor="text1"/>
        </w:rPr>
        <w:t xml:space="preserve"> </w:t>
      </w:r>
      <w:r w:rsidR="0039665D" w:rsidRPr="009A0E33">
        <w:rPr>
          <w:rStyle w:val="a9"/>
          <w:smallCaps w:val="0"/>
          <w:color w:val="000000" w:themeColor="text1"/>
        </w:rPr>
        <w:t xml:space="preserve">και </w:t>
      </w:r>
      <w:proofErr w:type="spellStart"/>
      <w:r w:rsidR="0039665D" w:rsidRPr="009A0E33">
        <w:rPr>
          <w:rStyle w:val="a9"/>
          <w:smallCaps w:val="0"/>
          <w:color w:val="000000" w:themeColor="text1"/>
        </w:rPr>
        <w:t>α</w:t>
      </w:r>
      <w:r w:rsidR="00245E25" w:rsidRPr="009A0E33">
        <w:rPr>
          <w:rStyle w:val="a9"/>
          <w:smallCaps w:val="0"/>
          <w:color w:val="000000" w:themeColor="text1"/>
        </w:rPr>
        <w:t>ποτέλο</w:t>
      </w:r>
      <w:r w:rsidR="0039665D" w:rsidRPr="009A0E33">
        <w:rPr>
          <w:rStyle w:val="a9"/>
          <w:smallCaps w:val="0"/>
          <w:color w:val="000000" w:themeColor="text1"/>
        </w:rPr>
        <w:t>υ</w:t>
      </w:r>
      <w:r w:rsidR="00245E25" w:rsidRPr="009A0E33">
        <w:rPr>
          <w:rStyle w:val="a9"/>
          <w:smallCaps w:val="0"/>
          <w:color w:val="000000" w:themeColor="text1"/>
        </w:rPr>
        <w:t>ν</w:t>
      </w:r>
      <w:proofErr w:type="spellEnd"/>
      <w:r w:rsidR="00245E25" w:rsidRPr="009A0E33">
        <w:rPr>
          <w:rStyle w:val="a9"/>
          <w:smallCaps w:val="0"/>
          <w:color w:val="000000" w:themeColor="text1"/>
        </w:rPr>
        <w:t xml:space="preserve"> </w:t>
      </w:r>
      <w:r w:rsidR="007913CA" w:rsidRPr="009A0E33">
        <w:rPr>
          <w:rStyle w:val="a9"/>
          <w:smallCaps w:val="0"/>
          <w:color w:val="000000" w:themeColor="text1"/>
        </w:rPr>
        <w:t xml:space="preserve">τρομερό </w:t>
      </w:r>
      <w:r w:rsidR="007913CA" w:rsidRPr="009A0E33">
        <w:rPr>
          <w:rStyle w:val="a9"/>
          <w:smallCaps w:val="0"/>
          <w:color w:val="000000" w:themeColor="text1"/>
        </w:rPr>
        <w:lastRenderedPageBreak/>
        <w:t xml:space="preserve">κίνδυνο για την υγεία μας </w:t>
      </w:r>
      <w:r w:rsidR="00273DA4" w:rsidRPr="009A0E33">
        <w:rPr>
          <w:rStyle w:val="a9"/>
          <w:smallCaps w:val="0"/>
          <w:color w:val="000000" w:themeColor="text1"/>
        </w:rPr>
        <w:t>,ε</w:t>
      </w:r>
      <w:r w:rsidR="0039665D" w:rsidRPr="009A0E33">
        <w:rPr>
          <w:rStyle w:val="a9"/>
          <w:smallCaps w:val="0"/>
          <w:color w:val="000000" w:themeColor="text1"/>
        </w:rPr>
        <w:t>άν ο εργαζόμενος</w:t>
      </w:r>
      <w:r w:rsidR="004C008D" w:rsidRPr="009A0E33">
        <w:rPr>
          <w:rStyle w:val="a9"/>
          <w:smallCaps w:val="0"/>
          <w:color w:val="000000" w:themeColor="text1"/>
        </w:rPr>
        <w:t xml:space="preserve"> </w:t>
      </w:r>
      <w:proofErr w:type="spellStart"/>
      <w:r w:rsidR="004C008D" w:rsidRPr="009A0E33">
        <w:rPr>
          <w:rStyle w:val="a9"/>
          <w:smallCaps w:val="0"/>
          <w:color w:val="000000" w:themeColor="text1"/>
        </w:rPr>
        <w:t>εισπεύσει</w:t>
      </w:r>
      <w:proofErr w:type="spellEnd"/>
      <w:r w:rsidR="004C008D" w:rsidRPr="009A0E33">
        <w:rPr>
          <w:rStyle w:val="a9"/>
          <w:smallCaps w:val="0"/>
          <w:color w:val="000000" w:themeColor="text1"/>
        </w:rPr>
        <w:t xml:space="preserve"> πολύ μεγάλη </w:t>
      </w:r>
      <w:proofErr w:type="spellStart"/>
      <w:r w:rsidR="004C008D" w:rsidRPr="009A0E33">
        <w:rPr>
          <w:rStyle w:val="a9"/>
          <w:smallCaps w:val="0"/>
          <w:color w:val="000000" w:themeColor="text1"/>
        </w:rPr>
        <w:t>ποσότητα.</w:t>
      </w:r>
      <w:r w:rsidR="00273DA4" w:rsidRPr="009A0E33">
        <w:rPr>
          <w:rStyle w:val="a9"/>
          <w:smallCaps w:val="0"/>
          <w:color w:val="000000" w:themeColor="text1"/>
        </w:rPr>
        <w:t>Ακ</w:t>
      </w:r>
      <w:r w:rsidR="00572B97" w:rsidRPr="009A0E33">
        <w:rPr>
          <w:rStyle w:val="a9"/>
          <w:smallCaps w:val="0"/>
          <w:color w:val="000000" w:themeColor="text1"/>
        </w:rPr>
        <w:t>όμη</w:t>
      </w:r>
      <w:proofErr w:type="spellEnd"/>
      <w:r w:rsidR="00572B97" w:rsidRPr="009A0E33">
        <w:rPr>
          <w:rStyle w:val="a9"/>
          <w:smallCaps w:val="0"/>
          <w:color w:val="000000" w:themeColor="text1"/>
        </w:rPr>
        <w:t xml:space="preserve"> μ</w:t>
      </w:r>
      <w:r w:rsidR="008B7FCC" w:rsidRPr="009A0E33">
        <w:rPr>
          <w:rStyle w:val="a9"/>
          <w:smallCaps w:val="0"/>
          <w:color w:val="000000" w:themeColor="text1"/>
        </w:rPr>
        <w:t xml:space="preserve">ακροχρόνια και </w:t>
      </w:r>
      <w:proofErr w:type="spellStart"/>
      <w:r w:rsidR="008B7FCC" w:rsidRPr="009A0E33">
        <w:rPr>
          <w:rStyle w:val="a9"/>
          <w:smallCaps w:val="0"/>
          <w:color w:val="000000" w:themeColor="text1"/>
        </w:rPr>
        <w:t>επαναλβανόμενη</w:t>
      </w:r>
      <w:proofErr w:type="spellEnd"/>
      <w:r w:rsidR="008B7FCC" w:rsidRPr="009A0E33">
        <w:rPr>
          <w:rStyle w:val="a9"/>
          <w:smallCaps w:val="0"/>
          <w:color w:val="000000" w:themeColor="text1"/>
        </w:rPr>
        <w:t xml:space="preserve"> έκθεση αυξάν</w:t>
      </w:r>
      <w:r w:rsidR="00D97636" w:rsidRPr="009A0E33">
        <w:rPr>
          <w:rStyle w:val="a9"/>
          <w:smallCaps w:val="0"/>
          <w:color w:val="000000" w:themeColor="text1"/>
        </w:rPr>
        <w:t xml:space="preserve">ει τον κίνδυνο μόλυνσης για καρκίνο του </w:t>
      </w:r>
      <w:proofErr w:type="spellStart"/>
      <w:r w:rsidR="00D97636" w:rsidRPr="009A0E33">
        <w:rPr>
          <w:rStyle w:val="a9"/>
          <w:smallCaps w:val="0"/>
          <w:color w:val="000000" w:themeColor="text1"/>
        </w:rPr>
        <w:t>πνεύμονος</w:t>
      </w:r>
      <w:proofErr w:type="spellEnd"/>
      <w:r w:rsidR="00D97636" w:rsidRPr="009A0E33">
        <w:rPr>
          <w:rStyle w:val="a9"/>
          <w:smallCaps w:val="0"/>
          <w:color w:val="000000" w:themeColor="text1"/>
        </w:rPr>
        <w:t xml:space="preserve"> </w:t>
      </w:r>
    </w:p>
    <w:p w14:paraId="49CD0386" w14:textId="77777777" w:rsidR="00AB6BC0" w:rsidRDefault="00AB6BC0" w:rsidP="00434D2E">
      <w:pPr>
        <w:rPr>
          <w:rStyle w:val="a5"/>
          <w:color w:val="002060"/>
          <w:sz w:val="32"/>
          <w:szCs w:val="32"/>
        </w:rPr>
      </w:pPr>
    </w:p>
    <w:p w14:paraId="1AF01BA9" w14:textId="43DB885B" w:rsidR="00252CE0" w:rsidRDefault="009A65B8" w:rsidP="00434D2E">
      <w:pPr>
        <w:rPr>
          <w:rStyle w:val="a5"/>
          <w:color w:val="002060"/>
          <w:sz w:val="32"/>
          <w:szCs w:val="32"/>
        </w:rPr>
      </w:pPr>
      <w:r>
        <w:rPr>
          <w:rStyle w:val="a5"/>
          <w:color w:val="002060"/>
          <w:sz w:val="32"/>
          <w:szCs w:val="32"/>
        </w:rPr>
        <w:t xml:space="preserve">  </w:t>
      </w:r>
      <w:r w:rsidR="00904D48">
        <w:rPr>
          <w:rStyle w:val="a5"/>
          <w:noProof/>
          <w:color w:val="002060"/>
          <w:sz w:val="32"/>
          <w:szCs w:val="32"/>
        </w:rPr>
        <w:t xml:space="preserve">   </w:t>
      </w:r>
      <w:r w:rsidR="00DC44C4">
        <w:rPr>
          <w:rStyle w:val="a5"/>
          <w:noProof/>
          <w:color w:val="002060"/>
          <w:sz w:val="32"/>
          <w:szCs w:val="32"/>
        </w:rPr>
        <w:drawing>
          <wp:inline distT="0" distB="0" distL="0" distR="0" wp14:anchorId="580AD982" wp14:editId="618E59C1">
            <wp:extent cx="2042723" cy="2147777"/>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8306" cy="2164162"/>
                    </a:xfrm>
                    <a:prstGeom prst="rect">
                      <a:avLst/>
                    </a:prstGeom>
                    <a:noFill/>
                  </pic:spPr>
                </pic:pic>
              </a:graphicData>
            </a:graphic>
          </wp:inline>
        </w:drawing>
      </w:r>
      <w:r w:rsidR="00AB6BC0">
        <w:rPr>
          <w:rStyle w:val="a5"/>
          <w:noProof/>
          <w:color w:val="002060"/>
          <w:sz w:val="32"/>
          <w:szCs w:val="32"/>
        </w:rPr>
        <w:drawing>
          <wp:inline distT="0" distB="0" distL="0" distR="0" wp14:anchorId="5255E65E" wp14:editId="6693E0B4">
            <wp:extent cx="2955267" cy="3147237"/>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2759" cy="3208463"/>
                    </a:xfrm>
                    <a:prstGeom prst="rect">
                      <a:avLst/>
                    </a:prstGeom>
                    <a:noFill/>
                  </pic:spPr>
                </pic:pic>
              </a:graphicData>
            </a:graphic>
          </wp:inline>
        </w:drawing>
      </w:r>
      <w:r w:rsidR="00904D48">
        <w:rPr>
          <w:rStyle w:val="a5"/>
          <w:noProof/>
          <w:color w:val="002060"/>
          <w:sz w:val="32"/>
          <w:szCs w:val="32"/>
        </w:rPr>
        <w:t xml:space="preserve">    </w:t>
      </w:r>
    </w:p>
    <w:p w14:paraId="5741B1B1" w14:textId="0EA7E493" w:rsidR="009A65B8" w:rsidRDefault="009A65B8" w:rsidP="00434D2E">
      <w:pPr>
        <w:rPr>
          <w:rStyle w:val="a5"/>
          <w:color w:val="002060"/>
          <w:sz w:val="32"/>
          <w:szCs w:val="32"/>
        </w:rPr>
      </w:pPr>
    </w:p>
    <w:p w14:paraId="74FE094B" w14:textId="07434D54" w:rsidR="009A65B8" w:rsidRDefault="009A65B8" w:rsidP="00434D2E">
      <w:pPr>
        <w:rPr>
          <w:rStyle w:val="a5"/>
          <w:color w:val="002060"/>
          <w:sz w:val="32"/>
          <w:szCs w:val="32"/>
        </w:rPr>
      </w:pPr>
    </w:p>
    <w:p w14:paraId="4A88F82B" w14:textId="77777777" w:rsidR="00697A4D" w:rsidRPr="009A0E33" w:rsidRDefault="00697A4D" w:rsidP="00697A4D">
      <w:pPr>
        <w:pStyle w:val="aa"/>
        <w:pBdr>
          <w:top w:val="single" w:sz="4" w:space="12" w:color="4F81BD" w:themeColor="accent1"/>
        </w:pBdr>
        <w:rPr>
          <w:rStyle w:val="ae"/>
          <w:color w:val="000000" w:themeColor="text1"/>
          <w:sz w:val="24"/>
          <w:szCs w:val="24"/>
        </w:rPr>
      </w:pPr>
    </w:p>
    <w:p w14:paraId="7A80DC10" w14:textId="77777777" w:rsidR="00697A4D" w:rsidRPr="009A0E33" w:rsidRDefault="00697A4D" w:rsidP="00697A4D">
      <w:pPr>
        <w:pStyle w:val="aa"/>
        <w:pBdr>
          <w:top w:val="single" w:sz="4" w:space="12" w:color="4F81BD" w:themeColor="accent1"/>
        </w:pBdr>
        <w:rPr>
          <w:rStyle w:val="ae"/>
          <w:color w:val="000000" w:themeColor="text1"/>
          <w:sz w:val="24"/>
          <w:szCs w:val="24"/>
        </w:rPr>
      </w:pPr>
    </w:p>
    <w:p w14:paraId="272FFBB9" w14:textId="4AF8F335" w:rsidR="009C0E7D" w:rsidRPr="009A0E33" w:rsidRDefault="003F54CC" w:rsidP="000852A8">
      <w:pPr>
        <w:pStyle w:val="aa"/>
        <w:pBdr>
          <w:top w:val="single" w:sz="4" w:space="12" w:color="4F81BD" w:themeColor="accent1"/>
        </w:pBdr>
        <w:rPr>
          <w:rStyle w:val="ae"/>
          <w:color w:val="000000" w:themeColor="text1"/>
          <w:sz w:val="24"/>
          <w:szCs w:val="24"/>
        </w:rPr>
      </w:pPr>
      <w:r w:rsidRPr="009A0E33">
        <w:rPr>
          <w:rStyle w:val="ae"/>
          <w:color w:val="000000" w:themeColor="text1"/>
          <w:sz w:val="24"/>
          <w:szCs w:val="24"/>
        </w:rPr>
        <w:t>3</w:t>
      </w:r>
      <w:r w:rsidR="008E7CFC" w:rsidRPr="009A0E33">
        <w:rPr>
          <w:rStyle w:val="ae"/>
          <w:color w:val="000000" w:themeColor="text1"/>
          <w:sz w:val="24"/>
          <w:szCs w:val="24"/>
        </w:rPr>
        <w:t>)</w:t>
      </w:r>
      <w:r w:rsidR="007564F8" w:rsidRPr="009A0E33">
        <w:rPr>
          <w:rStyle w:val="ae"/>
          <w:color w:val="000000" w:themeColor="text1"/>
          <w:sz w:val="24"/>
          <w:szCs w:val="24"/>
        </w:rPr>
        <w:t xml:space="preserve">Τα δάπεδα των χώρων </w:t>
      </w:r>
      <w:proofErr w:type="spellStart"/>
      <w:r w:rsidR="007564F8" w:rsidRPr="009A0E33">
        <w:rPr>
          <w:rStyle w:val="ae"/>
          <w:color w:val="000000" w:themeColor="text1"/>
          <w:sz w:val="24"/>
          <w:szCs w:val="24"/>
        </w:rPr>
        <w:t>εργασιάς</w:t>
      </w:r>
      <w:proofErr w:type="spellEnd"/>
      <w:r w:rsidR="007564F8" w:rsidRPr="009A0E33">
        <w:rPr>
          <w:rStyle w:val="ae"/>
          <w:color w:val="000000" w:themeColor="text1"/>
          <w:sz w:val="24"/>
          <w:szCs w:val="24"/>
        </w:rPr>
        <w:t xml:space="preserve"> </w:t>
      </w:r>
      <w:r w:rsidR="00860811" w:rsidRPr="009A0E33">
        <w:rPr>
          <w:rStyle w:val="ae"/>
          <w:color w:val="000000" w:themeColor="text1"/>
          <w:sz w:val="24"/>
          <w:szCs w:val="24"/>
        </w:rPr>
        <w:t xml:space="preserve">πρέπει να τηρούν τους </w:t>
      </w:r>
      <w:proofErr w:type="spellStart"/>
      <w:r w:rsidR="00860811" w:rsidRPr="009A0E33">
        <w:rPr>
          <w:rStyle w:val="ae"/>
          <w:color w:val="000000" w:themeColor="text1"/>
          <w:sz w:val="24"/>
          <w:szCs w:val="24"/>
        </w:rPr>
        <w:t>εξης</w:t>
      </w:r>
      <w:proofErr w:type="spellEnd"/>
      <w:r w:rsidR="00860811" w:rsidRPr="009A0E33">
        <w:rPr>
          <w:rStyle w:val="ae"/>
          <w:color w:val="000000" w:themeColor="text1"/>
          <w:sz w:val="24"/>
          <w:szCs w:val="24"/>
        </w:rPr>
        <w:t xml:space="preserve"> όρους ,να είναι σταθερά και </w:t>
      </w:r>
      <w:r w:rsidR="00F07D61" w:rsidRPr="009A0E33">
        <w:rPr>
          <w:rStyle w:val="ae"/>
          <w:color w:val="000000" w:themeColor="text1"/>
          <w:sz w:val="24"/>
          <w:szCs w:val="24"/>
        </w:rPr>
        <w:t xml:space="preserve">στέρεα ,να μην παρουσιάζουν κινδύνους </w:t>
      </w:r>
      <w:r w:rsidR="00FA50AE" w:rsidRPr="009A0E33">
        <w:rPr>
          <w:rStyle w:val="ae"/>
          <w:color w:val="000000" w:themeColor="text1"/>
          <w:sz w:val="24"/>
          <w:szCs w:val="24"/>
        </w:rPr>
        <w:t xml:space="preserve">ολισθήματος </w:t>
      </w:r>
      <w:r w:rsidR="00C0459A" w:rsidRPr="009A0E33">
        <w:rPr>
          <w:rStyle w:val="ae"/>
          <w:color w:val="000000" w:themeColor="text1"/>
          <w:sz w:val="24"/>
          <w:szCs w:val="24"/>
        </w:rPr>
        <w:t>,</w:t>
      </w:r>
      <w:r w:rsidR="00D4294F" w:rsidRPr="009A0E33">
        <w:rPr>
          <w:rStyle w:val="ae"/>
          <w:color w:val="000000" w:themeColor="text1"/>
          <w:sz w:val="24"/>
          <w:szCs w:val="24"/>
        </w:rPr>
        <w:t xml:space="preserve">,να μην δημιουργούν σκόνη λόγου φθοράς </w:t>
      </w:r>
      <w:r w:rsidR="008D11FE" w:rsidRPr="009A0E33">
        <w:rPr>
          <w:rStyle w:val="ae"/>
          <w:color w:val="000000" w:themeColor="text1"/>
          <w:sz w:val="24"/>
          <w:szCs w:val="24"/>
        </w:rPr>
        <w:t xml:space="preserve">,να έχουν την δυνατότητα εύκολου καθαρισμού και </w:t>
      </w:r>
      <w:proofErr w:type="spellStart"/>
      <w:r w:rsidR="008D11FE" w:rsidRPr="009A0E33">
        <w:rPr>
          <w:rStyle w:val="ae"/>
          <w:color w:val="000000" w:themeColor="text1"/>
          <w:sz w:val="24"/>
          <w:szCs w:val="24"/>
        </w:rPr>
        <w:t>συντήρισης</w:t>
      </w:r>
      <w:proofErr w:type="spellEnd"/>
      <w:r w:rsidR="008D11FE" w:rsidRPr="009A0E33">
        <w:rPr>
          <w:rStyle w:val="ae"/>
          <w:color w:val="000000" w:themeColor="text1"/>
          <w:sz w:val="24"/>
          <w:szCs w:val="24"/>
        </w:rPr>
        <w:t xml:space="preserve"> </w:t>
      </w:r>
      <w:r w:rsidR="00967E6D" w:rsidRPr="009A0E33">
        <w:rPr>
          <w:rStyle w:val="ae"/>
          <w:color w:val="000000" w:themeColor="text1"/>
          <w:sz w:val="24"/>
          <w:szCs w:val="24"/>
        </w:rPr>
        <w:t xml:space="preserve">.Οι στέγες και οι οροφές πρέπει να εξασφαλίζουν </w:t>
      </w:r>
      <w:r w:rsidR="00CD0370" w:rsidRPr="009A0E33">
        <w:rPr>
          <w:rStyle w:val="ae"/>
          <w:color w:val="000000" w:themeColor="text1"/>
          <w:sz w:val="24"/>
          <w:szCs w:val="24"/>
        </w:rPr>
        <w:t xml:space="preserve">στεγανότητα και επαρκή αντοχή σε στατικά και </w:t>
      </w:r>
      <w:r w:rsidR="009F7DF2" w:rsidRPr="009A0E33">
        <w:rPr>
          <w:rStyle w:val="ae"/>
          <w:color w:val="000000" w:themeColor="text1"/>
          <w:sz w:val="24"/>
          <w:szCs w:val="24"/>
        </w:rPr>
        <w:t>δυναμικά φορτία(</w:t>
      </w:r>
      <w:proofErr w:type="spellStart"/>
      <w:r w:rsidR="009F7DF2" w:rsidRPr="009A0E33">
        <w:rPr>
          <w:rStyle w:val="ae"/>
          <w:color w:val="000000" w:themeColor="text1"/>
          <w:sz w:val="24"/>
          <w:szCs w:val="24"/>
        </w:rPr>
        <w:t>χιόνι,</w:t>
      </w:r>
      <w:r w:rsidR="009C0E7D" w:rsidRPr="009A0E33">
        <w:rPr>
          <w:rStyle w:val="ae"/>
          <w:color w:val="000000" w:themeColor="text1"/>
          <w:sz w:val="24"/>
          <w:szCs w:val="24"/>
        </w:rPr>
        <w:t>δυνατός</w:t>
      </w:r>
      <w:proofErr w:type="spellEnd"/>
      <w:r w:rsidR="009C0E7D" w:rsidRPr="009A0E33">
        <w:rPr>
          <w:rStyle w:val="ae"/>
          <w:color w:val="000000" w:themeColor="text1"/>
          <w:sz w:val="24"/>
          <w:szCs w:val="24"/>
        </w:rPr>
        <w:t xml:space="preserve"> αέρας  και βροχή).</w:t>
      </w:r>
    </w:p>
    <w:p w14:paraId="7BC02F32" w14:textId="16DF9651" w:rsidR="004B3562" w:rsidRDefault="004B3562" w:rsidP="004B3562"/>
    <w:p w14:paraId="1A964C5D" w14:textId="12FC4256" w:rsidR="004B3562" w:rsidRDefault="004B3562" w:rsidP="004B3562"/>
    <w:p w14:paraId="1E223E8E" w14:textId="77777777" w:rsidR="004B3562" w:rsidRPr="00D80985" w:rsidRDefault="004B3562" w:rsidP="004B3562">
      <w:r w:rsidRPr="00D80985">
        <w:rPr>
          <w:rFonts w:ascii="Segoe UI Symbol" w:hAnsi="Segoe UI Symbol" w:cs="Segoe UI Symbol"/>
        </w:rPr>
        <w:t>✓</w:t>
      </w:r>
      <w:r w:rsidRPr="00D80985">
        <w:t xml:space="preserve"> Απομακρύνετε όλα τα εύφλεκτα αντικείμενα (σκουπίδια, ξερά χόρτα, καύσιμα) από το</w:t>
      </w:r>
    </w:p>
    <w:p w14:paraId="22C69D89" w14:textId="77777777" w:rsidR="004B3562" w:rsidRPr="00D80985" w:rsidRDefault="004B3562" w:rsidP="004B3562">
      <w:r w:rsidRPr="00D80985">
        <w:t>χώρο εργασίας</w:t>
      </w:r>
    </w:p>
    <w:p w14:paraId="38966357" w14:textId="77777777" w:rsidR="004B3562" w:rsidRPr="00D80985" w:rsidRDefault="004B3562" w:rsidP="004B3562">
      <w:r w:rsidRPr="00D80985">
        <w:rPr>
          <w:rFonts w:ascii="Segoe UI Symbol" w:hAnsi="Segoe UI Symbol" w:cs="Segoe UI Symbol"/>
        </w:rPr>
        <w:t>✓</w:t>
      </w:r>
      <w:r w:rsidRPr="00D80985">
        <w:t xml:space="preserve"> Να μην καπνίζει κανείς και να μη γίνεται χρήση γυμνής φλόγας στο χώρο εργασίας.</w:t>
      </w:r>
    </w:p>
    <w:p w14:paraId="7C6DE0E3" w14:textId="77777777" w:rsidR="004B3562" w:rsidRPr="00D80985" w:rsidRDefault="004B3562" w:rsidP="004B3562">
      <w:r w:rsidRPr="00D80985">
        <w:rPr>
          <w:rFonts w:ascii="Segoe UI Symbol" w:hAnsi="Segoe UI Symbol" w:cs="Segoe UI Symbol"/>
        </w:rPr>
        <w:t>✓</w:t>
      </w:r>
      <w:r w:rsidRPr="00D80985">
        <w:t xml:space="preserve"> Να υπάρχουν κατάλληλοι πυροσβεστήρες αναλόγως του χώρου, όπου διεξάγονται οι</w:t>
      </w:r>
    </w:p>
    <w:p w14:paraId="6310CCFA" w14:textId="27DF7EF2" w:rsidR="004B3562" w:rsidRPr="00316FC8" w:rsidRDefault="004B3562" w:rsidP="004B3562">
      <w:r w:rsidRPr="00D80985">
        <w:t>εργασίες</w:t>
      </w:r>
    </w:p>
    <w:p w14:paraId="16948144" w14:textId="77777777" w:rsidR="004B3562" w:rsidRPr="00D80985" w:rsidRDefault="004B3562" w:rsidP="004B3562">
      <w:r w:rsidRPr="00D80985">
        <w:rPr>
          <w:rFonts w:ascii="Segoe UI Symbol" w:hAnsi="Segoe UI Symbol" w:cs="Segoe UI Symbol"/>
        </w:rPr>
        <w:t>✓</w:t>
      </w:r>
      <w:r w:rsidRPr="00D80985">
        <w:t xml:space="preserve"> Όλες οι οδεύσεις διαφυγής στο χώρο όπου εκτελούνται οι εργασίες να διατηρούνται</w:t>
      </w:r>
    </w:p>
    <w:p w14:paraId="5A2FDD80" w14:textId="77777777" w:rsidR="004B3562" w:rsidRPr="00D80985" w:rsidRDefault="004B3562" w:rsidP="004B3562">
      <w:r w:rsidRPr="00D80985">
        <w:t>ελεύθερες εμποδίων.</w:t>
      </w:r>
    </w:p>
    <w:p w14:paraId="7951627F" w14:textId="77777777" w:rsidR="004B3562" w:rsidRDefault="004B3562" w:rsidP="004B3562">
      <w:r>
        <w:rPr>
          <w:rFonts w:ascii="Segoe UI Symbol" w:hAnsi="Segoe UI Symbol" w:cs="Segoe UI Symbol"/>
        </w:rPr>
        <w:t>✓</w:t>
      </w:r>
      <w:r>
        <w:t xml:space="preserve"> Τα δάπεδα εργασίας πρέπει να διατηρούνται καθαρά και να απομακρύνονται</w:t>
      </w:r>
    </w:p>
    <w:p w14:paraId="423C8AA9" w14:textId="77777777" w:rsidR="004B3562" w:rsidRDefault="004B3562" w:rsidP="004B3562">
      <w:r>
        <w:t>λιμνάζοντα νερά/ολισθηρές ουσίες πριν την έναρξη των εργασιών.</w:t>
      </w:r>
    </w:p>
    <w:p w14:paraId="27A05E39" w14:textId="77777777" w:rsidR="004B3562" w:rsidRDefault="004B3562" w:rsidP="004B3562">
      <w:r>
        <w:rPr>
          <w:rFonts w:ascii="Segoe UI Symbol" w:hAnsi="Segoe UI Symbol" w:cs="Segoe UI Symbol"/>
        </w:rPr>
        <w:t>✓</w:t>
      </w:r>
      <w:r>
        <w:t xml:space="preserve"> Γενικά να φροντίζετε σχολαστικά για την ατομική σας υγιεινή, αμέσως μετά το τέλος</w:t>
      </w:r>
    </w:p>
    <w:p w14:paraId="728999B5" w14:textId="4E4B689A" w:rsidR="004B3562" w:rsidRPr="004B3562" w:rsidRDefault="004B3562" w:rsidP="004B3562">
      <w:r>
        <w:t>της εργασία</w:t>
      </w:r>
    </w:p>
    <w:p w14:paraId="4ED688BB" w14:textId="17484A8C" w:rsidR="000852A8" w:rsidRDefault="000852A8" w:rsidP="000852A8"/>
    <w:p w14:paraId="4B60A3D1" w14:textId="791B46A0" w:rsidR="000852A8" w:rsidRDefault="000852A8" w:rsidP="000852A8"/>
    <w:p w14:paraId="73093150" w14:textId="77777777" w:rsidR="001A1EBD" w:rsidRPr="005C237E" w:rsidRDefault="001A1EBD" w:rsidP="005C237E">
      <w:pPr>
        <w:pStyle w:val="a3"/>
        <w:rPr>
          <w:sz w:val="96"/>
          <w:szCs w:val="96"/>
        </w:rPr>
      </w:pPr>
      <w:r w:rsidRPr="005C237E">
        <w:rPr>
          <w:rStyle w:val="a5"/>
          <w:color w:val="000000" w:themeColor="text1"/>
          <w:sz w:val="40"/>
          <w:szCs w:val="40"/>
        </w:rPr>
        <w:t>ΚΕΦΑΛΑΙΟ 3</w:t>
      </w:r>
    </w:p>
    <w:p w14:paraId="209C8BA8" w14:textId="5A566656" w:rsidR="001A1EBD" w:rsidRDefault="001A1EBD" w:rsidP="001A1EBD">
      <w:pPr>
        <w:pStyle w:val="1"/>
        <w:rPr>
          <w:rStyle w:val="a5"/>
        </w:rPr>
      </w:pPr>
      <w:r w:rsidRPr="001A1EBD">
        <w:rPr>
          <w:rStyle w:val="a5"/>
        </w:rPr>
        <w:t xml:space="preserve">     </w:t>
      </w:r>
      <w:r w:rsidR="007210F9">
        <w:rPr>
          <w:rStyle w:val="a5"/>
        </w:rPr>
        <w:t xml:space="preserve">              </w:t>
      </w:r>
    </w:p>
    <w:p w14:paraId="3FA0CBD5" w14:textId="191F3224" w:rsidR="007210F9" w:rsidRDefault="007210F9" w:rsidP="007210F9">
      <w:pPr>
        <w:rPr>
          <w:rStyle w:val="ab"/>
          <w:color w:val="1F497D" w:themeColor="text2"/>
          <w:sz w:val="36"/>
          <w:szCs w:val="36"/>
        </w:rPr>
      </w:pPr>
      <w:r w:rsidRPr="007210F9">
        <w:rPr>
          <w:rStyle w:val="ab"/>
          <w:color w:val="1F497D" w:themeColor="text2"/>
          <w:sz w:val="36"/>
          <w:szCs w:val="36"/>
        </w:rPr>
        <w:t xml:space="preserve">                          ΑΙΤΙΕΣ ΑΤΥΧΗΜΑΤΩΝ ΣΤΟ ΣΥΝΕΡΓΕΙΟ</w:t>
      </w:r>
    </w:p>
    <w:p w14:paraId="5CD34CAB" w14:textId="50003DA8" w:rsidR="007210F9" w:rsidRDefault="007210F9" w:rsidP="007210F9">
      <w:pPr>
        <w:rPr>
          <w:rStyle w:val="ab"/>
          <w:color w:val="1F497D" w:themeColor="text2"/>
          <w:sz w:val="36"/>
          <w:szCs w:val="36"/>
        </w:rPr>
      </w:pPr>
    </w:p>
    <w:p w14:paraId="344A3D35" w14:textId="67E57A43" w:rsidR="006D33CF" w:rsidRPr="00503234" w:rsidRDefault="00BF7422" w:rsidP="006D33CF">
      <w:pPr>
        <w:pStyle w:val="a6"/>
        <w:numPr>
          <w:ilvl w:val="0"/>
          <w:numId w:val="10"/>
        </w:numPr>
        <w:rPr>
          <w:rStyle w:val="a5"/>
          <w:sz w:val="28"/>
          <w:szCs w:val="28"/>
        </w:rPr>
      </w:pPr>
      <w:r w:rsidRPr="00503234">
        <w:rPr>
          <w:rStyle w:val="a5"/>
          <w:sz w:val="28"/>
          <w:szCs w:val="28"/>
        </w:rPr>
        <w:t>Διάφορες ε</w:t>
      </w:r>
      <w:r w:rsidR="00180B42" w:rsidRPr="00503234">
        <w:rPr>
          <w:rStyle w:val="a5"/>
          <w:sz w:val="28"/>
          <w:szCs w:val="28"/>
        </w:rPr>
        <w:t>ίναι οι αιτίες οι οποίες μπ</w:t>
      </w:r>
      <w:r w:rsidR="008C5182" w:rsidRPr="00503234">
        <w:rPr>
          <w:rStyle w:val="a5"/>
          <w:sz w:val="28"/>
          <w:szCs w:val="28"/>
        </w:rPr>
        <w:t xml:space="preserve">ορούν </w:t>
      </w:r>
      <w:r w:rsidR="00114F86" w:rsidRPr="00503234">
        <w:rPr>
          <w:rStyle w:val="a5"/>
          <w:sz w:val="28"/>
          <w:szCs w:val="28"/>
        </w:rPr>
        <w:t xml:space="preserve">να προκαλέσουν ένα εργατικό ατύχημα </w:t>
      </w:r>
      <w:r w:rsidR="00C711DE" w:rsidRPr="00503234">
        <w:rPr>
          <w:rStyle w:val="a5"/>
          <w:sz w:val="28"/>
          <w:szCs w:val="28"/>
        </w:rPr>
        <w:t>στον χώρο το</w:t>
      </w:r>
      <w:r w:rsidR="00742588" w:rsidRPr="00503234">
        <w:rPr>
          <w:rStyle w:val="a5"/>
          <w:sz w:val="28"/>
          <w:szCs w:val="28"/>
        </w:rPr>
        <w:t xml:space="preserve">υ </w:t>
      </w:r>
      <w:proofErr w:type="spellStart"/>
      <w:r w:rsidR="00742588" w:rsidRPr="00503234">
        <w:rPr>
          <w:rStyle w:val="a5"/>
          <w:sz w:val="28"/>
          <w:szCs w:val="28"/>
        </w:rPr>
        <w:t>συνεργείου,γ</w:t>
      </w:r>
      <w:r w:rsidR="00447262" w:rsidRPr="00503234">
        <w:rPr>
          <w:rStyle w:val="a5"/>
          <w:sz w:val="28"/>
          <w:szCs w:val="28"/>
        </w:rPr>
        <w:t>ια</w:t>
      </w:r>
      <w:proofErr w:type="spellEnd"/>
      <w:r w:rsidR="00447262" w:rsidRPr="00503234">
        <w:rPr>
          <w:rStyle w:val="a5"/>
          <w:sz w:val="28"/>
          <w:szCs w:val="28"/>
        </w:rPr>
        <w:t xml:space="preserve"> παράδειγμα </w:t>
      </w:r>
      <w:r w:rsidR="00BF15EE" w:rsidRPr="00503234">
        <w:rPr>
          <w:rStyle w:val="a5"/>
          <w:sz w:val="28"/>
          <w:szCs w:val="28"/>
        </w:rPr>
        <w:t>όπως</w:t>
      </w:r>
      <w:r w:rsidR="00503234" w:rsidRPr="00503234">
        <w:rPr>
          <w:rStyle w:val="a5"/>
          <w:sz w:val="28"/>
          <w:szCs w:val="28"/>
        </w:rPr>
        <w:t>΄=</w:t>
      </w:r>
    </w:p>
    <w:p w14:paraId="69905CEA" w14:textId="0F250A6D" w:rsidR="00503234" w:rsidRDefault="00503234" w:rsidP="00503234">
      <w:pPr>
        <w:rPr>
          <w:rStyle w:val="a5"/>
        </w:rPr>
      </w:pPr>
    </w:p>
    <w:p w14:paraId="1B0DBCD5" w14:textId="79120AEC" w:rsidR="00503234" w:rsidRDefault="00503234" w:rsidP="00503234">
      <w:pPr>
        <w:rPr>
          <w:rStyle w:val="a5"/>
        </w:rPr>
      </w:pPr>
    </w:p>
    <w:p w14:paraId="318F5DF5" w14:textId="0C012A74" w:rsidR="006E25B5" w:rsidRPr="0006095D" w:rsidRDefault="00503234" w:rsidP="00503234">
      <w:pPr>
        <w:rPr>
          <w:rStyle w:val="a5"/>
          <w:sz w:val="28"/>
          <w:szCs w:val="28"/>
        </w:rPr>
      </w:pPr>
      <w:r w:rsidRPr="0006095D">
        <w:rPr>
          <w:rStyle w:val="a5"/>
          <w:sz w:val="28"/>
          <w:szCs w:val="28"/>
        </w:rPr>
        <w:t>1)</w:t>
      </w:r>
      <w:r w:rsidR="00CE4C4C" w:rsidRPr="0006095D">
        <w:rPr>
          <w:rStyle w:val="a5"/>
          <w:sz w:val="28"/>
          <w:szCs w:val="28"/>
          <w:lang w:val="en-US"/>
        </w:rPr>
        <w:t>E</w:t>
      </w:r>
      <w:proofErr w:type="spellStart"/>
      <w:r w:rsidR="00CE4C4C" w:rsidRPr="0006095D">
        <w:rPr>
          <w:rStyle w:val="a5"/>
          <w:sz w:val="28"/>
          <w:szCs w:val="28"/>
        </w:rPr>
        <w:t>π</w:t>
      </w:r>
      <w:r w:rsidR="00330192" w:rsidRPr="0006095D">
        <w:rPr>
          <w:rStyle w:val="a5"/>
          <w:sz w:val="28"/>
          <w:szCs w:val="28"/>
        </w:rPr>
        <w:t>ικίνδυνες</w:t>
      </w:r>
      <w:proofErr w:type="spellEnd"/>
      <w:r w:rsidR="00330192" w:rsidRPr="0006095D">
        <w:rPr>
          <w:rStyle w:val="a5"/>
          <w:sz w:val="28"/>
          <w:szCs w:val="28"/>
        </w:rPr>
        <w:t xml:space="preserve"> πράξεις από τον </w:t>
      </w:r>
      <w:r w:rsidR="00382947" w:rsidRPr="0006095D">
        <w:rPr>
          <w:rStyle w:val="a5"/>
          <w:sz w:val="28"/>
          <w:szCs w:val="28"/>
        </w:rPr>
        <w:t xml:space="preserve">ίδιο τον εργαζόμενο </w:t>
      </w:r>
      <w:r w:rsidR="005B4C2F" w:rsidRPr="0006095D">
        <w:rPr>
          <w:rStyle w:val="a5"/>
          <w:sz w:val="28"/>
          <w:szCs w:val="28"/>
        </w:rPr>
        <w:t xml:space="preserve">οι οποίες μπορεί να είναι οι </w:t>
      </w:r>
      <w:r w:rsidR="006E25B5" w:rsidRPr="0006095D">
        <w:rPr>
          <w:rStyle w:val="a5"/>
          <w:sz w:val="28"/>
          <w:szCs w:val="28"/>
        </w:rPr>
        <w:t>εξ</w:t>
      </w:r>
      <w:r w:rsidR="00C176FA" w:rsidRPr="0006095D">
        <w:rPr>
          <w:rStyle w:val="a5"/>
          <w:sz w:val="28"/>
          <w:szCs w:val="28"/>
        </w:rPr>
        <w:t>ής=</w:t>
      </w:r>
    </w:p>
    <w:p w14:paraId="23C6518D" w14:textId="3F257F1F" w:rsidR="00C176FA" w:rsidRPr="0006095D" w:rsidRDefault="00C176FA" w:rsidP="00503234">
      <w:pPr>
        <w:rPr>
          <w:rStyle w:val="a5"/>
          <w:sz w:val="28"/>
          <w:szCs w:val="28"/>
        </w:rPr>
      </w:pPr>
      <w:r w:rsidRPr="0006095D">
        <w:rPr>
          <w:rStyle w:val="a5"/>
          <w:sz w:val="28"/>
          <w:szCs w:val="28"/>
        </w:rPr>
        <w:t>Α) Π</w:t>
      </w:r>
      <w:r w:rsidR="002719A4" w:rsidRPr="0006095D">
        <w:rPr>
          <w:rStyle w:val="a5"/>
          <w:sz w:val="28"/>
          <w:szCs w:val="28"/>
        </w:rPr>
        <w:t>ράξεις που οφείλονται</w:t>
      </w:r>
      <w:r w:rsidR="00953884" w:rsidRPr="0006095D">
        <w:rPr>
          <w:rStyle w:val="a5"/>
          <w:sz w:val="28"/>
          <w:szCs w:val="28"/>
        </w:rPr>
        <w:t xml:space="preserve"> στην απειρία του εργαζομένου </w:t>
      </w:r>
    </w:p>
    <w:p w14:paraId="1C8AA1A7" w14:textId="36885DDD" w:rsidR="005D7142" w:rsidRPr="0006095D" w:rsidRDefault="005D7142" w:rsidP="00503234">
      <w:pPr>
        <w:rPr>
          <w:rStyle w:val="a5"/>
          <w:sz w:val="28"/>
          <w:szCs w:val="28"/>
        </w:rPr>
      </w:pPr>
      <w:r w:rsidRPr="0006095D">
        <w:rPr>
          <w:rStyle w:val="a5"/>
          <w:sz w:val="28"/>
          <w:szCs w:val="28"/>
        </w:rPr>
        <w:lastRenderedPageBreak/>
        <w:t xml:space="preserve">Β)Από πράξεις </w:t>
      </w:r>
      <w:r w:rsidR="00EA5F09" w:rsidRPr="0006095D">
        <w:rPr>
          <w:rStyle w:val="a5"/>
          <w:sz w:val="28"/>
          <w:szCs w:val="28"/>
        </w:rPr>
        <w:t>που οφείλονται στην μη υ</w:t>
      </w:r>
      <w:r w:rsidR="00D763F3" w:rsidRPr="0006095D">
        <w:rPr>
          <w:rStyle w:val="a5"/>
          <w:sz w:val="28"/>
          <w:szCs w:val="28"/>
        </w:rPr>
        <w:t xml:space="preserve">πακοή των κανονισμών που θέτει </w:t>
      </w:r>
      <w:r w:rsidR="00431456" w:rsidRPr="0006095D">
        <w:rPr>
          <w:rStyle w:val="a5"/>
          <w:sz w:val="28"/>
          <w:szCs w:val="28"/>
        </w:rPr>
        <w:t xml:space="preserve">το συνεργείο </w:t>
      </w:r>
    </w:p>
    <w:p w14:paraId="2885B822" w14:textId="6EE4D7EF" w:rsidR="00431456" w:rsidRPr="0006095D" w:rsidRDefault="00431456" w:rsidP="00503234">
      <w:pPr>
        <w:rPr>
          <w:rStyle w:val="a5"/>
          <w:sz w:val="28"/>
          <w:szCs w:val="28"/>
        </w:rPr>
      </w:pPr>
      <w:r w:rsidRPr="0006095D">
        <w:rPr>
          <w:rStyle w:val="a5"/>
          <w:sz w:val="28"/>
          <w:szCs w:val="28"/>
        </w:rPr>
        <w:t xml:space="preserve">Γ)Αυξημένη </w:t>
      </w:r>
      <w:r w:rsidR="003624F3" w:rsidRPr="0006095D">
        <w:rPr>
          <w:rStyle w:val="a5"/>
          <w:sz w:val="28"/>
          <w:szCs w:val="28"/>
        </w:rPr>
        <w:t>κόπωση</w:t>
      </w:r>
      <w:r w:rsidR="000278AF" w:rsidRPr="0006095D">
        <w:rPr>
          <w:rStyle w:val="a5"/>
          <w:sz w:val="28"/>
          <w:szCs w:val="28"/>
        </w:rPr>
        <w:t xml:space="preserve"> η οποία </w:t>
      </w:r>
      <w:proofErr w:type="spellStart"/>
      <w:r w:rsidR="002145F8" w:rsidRPr="0006095D">
        <w:rPr>
          <w:rStyle w:val="a5"/>
          <w:sz w:val="28"/>
          <w:szCs w:val="28"/>
        </w:rPr>
        <w:t>προκαλύτε</w:t>
      </w:r>
      <w:proofErr w:type="spellEnd"/>
      <w:r w:rsidR="002145F8" w:rsidRPr="0006095D">
        <w:rPr>
          <w:rStyle w:val="a5"/>
          <w:sz w:val="28"/>
          <w:szCs w:val="28"/>
        </w:rPr>
        <w:t xml:space="preserve"> </w:t>
      </w:r>
      <w:r w:rsidR="002F7E46" w:rsidRPr="0006095D">
        <w:rPr>
          <w:rStyle w:val="a5"/>
          <w:sz w:val="28"/>
          <w:szCs w:val="28"/>
        </w:rPr>
        <w:t xml:space="preserve">από πολύωρη </w:t>
      </w:r>
      <w:proofErr w:type="spellStart"/>
      <w:r w:rsidR="002F7E46" w:rsidRPr="0006095D">
        <w:rPr>
          <w:rStyle w:val="a5"/>
          <w:sz w:val="28"/>
          <w:szCs w:val="28"/>
        </w:rPr>
        <w:t>εργασεία</w:t>
      </w:r>
      <w:proofErr w:type="spellEnd"/>
      <w:r w:rsidR="002F7E46" w:rsidRPr="0006095D">
        <w:rPr>
          <w:rStyle w:val="a5"/>
          <w:sz w:val="28"/>
          <w:szCs w:val="28"/>
        </w:rPr>
        <w:t xml:space="preserve"> και </w:t>
      </w:r>
      <w:proofErr w:type="spellStart"/>
      <w:r w:rsidR="002F7E46" w:rsidRPr="0006095D">
        <w:rPr>
          <w:rStyle w:val="a5"/>
          <w:sz w:val="28"/>
          <w:szCs w:val="28"/>
        </w:rPr>
        <w:t>εχει</w:t>
      </w:r>
      <w:proofErr w:type="spellEnd"/>
      <w:r w:rsidR="002F7E46" w:rsidRPr="0006095D">
        <w:rPr>
          <w:rStyle w:val="a5"/>
          <w:sz w:val="28"/>
          <w:szCs w:val="28"/>
        </w:rPr>
        <w:t xml:space="preserve"> ως </w:t>
      </w:r>
      <w:r w:rsidR="006C30EC" w:rsidRPr="0006095D">
        <w:rPr>
          <w:rStyle w:val="a5"/>
          <w:sz w:val="28"/>
          <w:szCs w:val="28"/>
        </w:rPr>
        <w:t>απ</w:t>
      </w:r>
      <w:r w:rsidR="008B6D15" w:rsidRPr="0006095D">
        <w:rPr>
          <w:rStyle w:val="a5"/>
          <w:sz w:val="28"/>
          <w:szCs w:val="28"/>
        </w:rPr>
        <w:t>οτέλεσμα να ενε</w:t>
      </w:r>
      <w:r w:rsidR="00A9256F" w:rsidRPr="0006095D">
        <w:rPr>
          <w:rStyle w:val="a5"/>
          <w:sz w:val="28"/>
          <w:szCs w:val="28"/>
        </w:rPr>
        <w:t xml:space="preserve">ργούμε σε μη </w:t>
      </w:r>
      <w:r w:rsidR="00D83AE2" w:rsidRPr="0006095D">
        <w:rPr>
          <w:rStyle w:val="a5"/>
          <w:sz w:val="28"/>
          <w:szCs w:val="28"/>
        </w:rPr>
        <w:t>ασφαλής πράξεις.</w:t>
      </w:r>
    </w:p>
    <w:p w14:paraId="4AF44B7D" w14:textId="1900C916" w:rsidR="00D83AE2" w:rsidRPr="0006095D" w:rsidRDefault="00D83AE2" w:rsidP="00503234">
      <w:pPr>
        <w:rPr>
          <w:rStyle w:val="a5"/>
          <w:sz w:val="28"/>
          <w:szCs w:val="28"/>
        </w:rPr>
      </w:pPr>
    </w:p>
    <w:p w14:paraId="4E2F2031" w14:textId="3E1256A9" w:rsidR="00D83AE2" w:rsidRPr="0006095D" w:rsidRDefault="00D83AE2" w:rsidP="00503234">
      <w:pPr>
        <w:rPr>
          <w:rStyle w:val="a5"/>
          <w:sz w:val="28"/>
          <w:szCs w:val="28"/>
        </w:rPr>
      </w:pPr>
      <w:r w:rsidRPr="0006095D">
        <w:rPr>
          <w:rStyle w:val="a5"/>
          <w:sz w:val="28"/>
          <w:szCs w:val="28"/>
        </w:rPr>
        <w:t>2</w:t>
      </w:r>
      <w:r w:rsidR="009B17F6" w:rsidRPr="0006095D">
        <w:rPr>
          <w:rStyle w:val="a5"/>
          <w:sz w:val="28"/>
          <w:szCs w:val="28"/>
        </w:rPr>
        <w:t>)Αιτ</w:t>
      </w:r>
      <w:r w:rsidR="0000553E" w:rsidRPr="0006095D">
        <w:rPr>
          <w:rStyle w:val="a5"/>
          <w:sz w:val="28"/>
          <w:szCs w:val="28"/>
        </w:rPr>
        <w:t>ίες ατυχ</w:t>
      </w:r>
      <w:r w:rsidR="00DD75CB" w:rsidRPr="0006095D">
        <w:rPr>
          <w:rStyle w:val="a5"/>
          <w:sz w:val="28"/>
          <w:szCs w:val="28"/>
        </w:rPr>
        <w:t xml:space="preserve">ημάτων που προέρχονται από τον </w:t>
      </w:r>
      <w:proofErr w:type="spellStart"/>
      <w:r w:rsidR="00F27D8D" w:rsidRPr="0006095D">
        <w:rPr>
          <w:rStyle w:val="a5"/>
          <w:sz w:val="28"/>
          <w:szCs w:val="28"/>
        </w:rPr>
        <w:t>χωρο</w:t>
      </w:r>
      <w:proofErr w:type="spellEnd"/>
      <w:r w:rsidR="00F27D8D" w:rsidRPr="0006095D">
        <w:rPr>
          <w:rStyle w:val="a5"/>
          <w:sz w:val="28"/>
          <w:szCs w:val="28"/>
        </w:rPr>
        <w:t xml:space="preserve"> </w:t>
      </w:r>
      <w:proofErr w:type="spellStart"/>
      <w:r w:rsidR="00F27D8D" w:rsidRPr="0006095D">
        <w:rPr>
          <w:rStyle w:val="a5"/>
          <w:sz w:val="28"/>
          <w:szCs w:val="28"/>
        </w:rPr>
        <w:t>εργασείας</w:t>
      </w:r>
      <w:proofErr w:type="spellEnd"/>
      <w:r w:rsidR="00F27D8D" w:rsidRPr="0006095D">
        <w:rPr>
          <w:rStyle w:val="a5"/>
          <w:sz w:val="28"/>
          <w:szCs w:val="28"/>
        </w:rPr>
        <w:t xml:space="preserve"> </w:t>
      </w:r>
    </w:p>
    <w:p w14:paraId="60935474" w14:textId="1C0D5872" w:rsidR="00F27D8D" w:rsidRPr="0006095D" w:rsidRDefault="008B1328" w:rsidP="00503234">
      <w:pPr>
        <w:rPr>
          <w:rStyle w:val="a5"/>
          <w:sz w:val="28"/>
          <w:szCs w:val="28"/>
        </w:rPr>
      </w:pPr>
      <w:r w:rsidRPr="0006095D">
        <w:rPr>
          <w:rStyle w:val="a5"/>
          <w:sz w:val="28"/>
          <w:szCs w:val="28"/>
        </w:rPr>
        <w:t>Α)</w:t>
      </w:r>
      <w:r w:rsidR="00071C62" w:rsidRPr="0006095D">
        <w:rPr>
          <w:rStyle w:val="a5"/>
          <w:sz w:val="28"/>
          <w:szCs w:val="28"/>
        </w:rPr>
        <w:t xml:space="preserve">Κακή </w:t>
      </w:r>
      <w:proofErr w:type="spellStart"/>
      <w:r w:rsidR="00071C62" w:rsidRPr="0006095D">
        <w:rPr>
          <w:rStyle w:val="a5"/>
          <w:sz w:val="28"/>
          <w:szCs w:val="28"/>
        </w:rPr>
        <w:t>συντήρι</w:t>
      </w:r>
      <w:r w:rsidR="00F9069C" w:rsidRPr="0006095D">
        <w:rPr>
          <w:rStyle w:val="a5"/>
          <w:sz w:val="28"/>
          <w:szCs w:val="28"/>
        </w:rPr>
        <w:t>ση</w:t>
      </w:r>
      <w:proofErr w:type="spellEnd"/>
      <w:r w:rsidR="00F9069C" w:rsidRPr="0006095D">
        <w:rPr>
          <w:rStyle w:val="a5"/>
          <w:sz w:val="28"/>
          <w:szCs w:val="28"/>
        </w:rPr>
        <w:t xml:space="preserve">  του εξοπλισμού </w:t>
      </w:r>
      <w:r w:rsidR="0061289D" w:rsidRPr="0006095D">
        <w:rPr>
          <w:rStyle w:val="a5"/>
          <w:sz w:val="28"/>
          <w:szCs w:val="28"/>
        </w:rPr>
        <w:t xml:space="preserve">του </w:t>
      </w:r>
      <w:proofErr w:type="spellStart"/>
      <w:r w:rsidR="0061289D" w:rsidRPr="0006095D">
        <w:rPr>
          <w:rStyle w:val="a5"/>
          <w:sz w:val="28"/>
          <w:szCs w:val="28"/>
        </w:rPr>
        <w:t>συνεργείου</w:t>
      </w:r>
      <w:r w:rsidR="00110EC0" w:rsidRPr="0006095D">
        <w:rPr>
          <w:rStyle w:val="a5"/>
          <w:sz w:val="28"/>
          <w:szCs w:val="28"/>
        </w:rPr>
        <w:t>,η</w:t>
      </w:r>
      <w:proofErr w:type="spellEnd"/>
      <w:r w:rsidR="00110EC0" w:rsidRPr="0006095D">
        <w:rPr>
          <w:rStyle w:val="a5"/>
          <w:sz w:val="28"/>
          <w:szCs w:val="28"/>
        </w:rPr>
        <w:t xml:space="preserve"> οποία μπορεί να πρ</w:t>
      </w:r>
      <w:r w:rsidR="00D11EEB" w:rsidRPr="0006095D">
        <w:rPr>
          <w:rStyle w:val="a5"/>
          <w:sz w:val="28"/>
          <w:szCs w:val="28"/>
        </w:rPr>
        <w:t>οκαλέσει κάποιο ατύχημα.</w:t>
      </w:r>
    </w:p>
    <w:p w14:paraId="4706CCF4" w14:textId="3BF6E456" w:rsidR="00D11EEB" w:rsidRPr="0006095D" w:rsidRDefault="00864F09" w:rsidP="00503234">
      <w:pPr>
        <w:rPr>
          <w:rStyle w:val="a5"/>
          <w:sz w:val="28"/>
          <w:szCs w:val="28"/>
        </w:rPr>
      </w:pPr>
      <w:r w:rsidRPr="0006095D">
        <w:rPr>
          <w:rStyle w:val="a5"/>
          <w:sz w:val="28"/>
          <w:szCs w:val="28"/>
        </w:rPr>
        <w:t xml:space="preserve">Β)Κακή </w:t>
      </w:r>
      <w:proofErr w:type="spellStart"/>
      <w:r w:rsidR="00903FD0" w:rsidRPr="0006095D">
        <w:rPr>
          <w:rStyle w:val="a5"/>
          <w:sz w:val="28"/>
          <w:szCs w:val="28"/>
        </w:rPr>
        <w:t>τοποθέτιση</w:t>
      </w:r>
      <w:proofErr w:type="spellEnd"/>
      <w:r w:rsidR="00903FD0" w:rsidRPr="0006095D">
        <w:rPr>
          <w:rStyle w:val="a5"/>
          <w:sz w:val="28"/>
          <w:szCs w:val="28"/>
        </w:rPr>
        <w:t xml:space="preserve"> </w:t>
      </w:r>
      <w:r w:rsidR="003413CF" w:rsidRPr="0006095D">
        <w:rPr>
          <w:rStyle w:val="a5"/>
          <w:sz w:val="28"/>
          <w:szCs w:val="28"/>
        </w:rPr>
        <w:t>υλικών (</w:t>
      </w:r>
      <w:proofErr w:type="spellStart"/>
      <w:r w:rsidR="003413CF" w:rsidRPr="0006095D">
        <w:rPr>
          <w:rStyle w:val="a5"/>
          <w:sz w:val="28"/>
          <w:szCs w:val="28"/>
        </w:rPr>
        <w:t>ανταλακτικά,</w:t>
      </w:r>
      <w:r w:rsidR="00C86606" w:rsidRPr="0006095D">
        <w:rPr>
          <w:rStyle w:val="a5"/>
          <w:sz w:val="28"/>
          <w:szCs w:val="28"/>
        </w:rPr>
        <w:t>λαστιχα,εργαλεια</w:t>
      </w:r>
      <w:proofErr w:type="spellEnd"/>
      <w:r w:rsidR="00C86606" w:rsidRPr="0006095D">
        <w:rPr>
          <w:rStyle w:val="a5"/>
          <w:sz w:val="28"/>
          <w:szCs w:val="28"/>
        </w:rPr>
        <w:t xml:space="preserve"> </w:t>
      </w:r>
      <w:proofErr w:type="spellStart"/>
      <w:r w:rsidR="00C86606" w:rsidRPr="0006095D">
        <w:rPr>
          <w:rStyle w:val="a5"/>
          <w:sz w:val="28"/>
          <w:szCs w:val="28"/>
        </w:rPr>
        <w:t>κ.α</w:t>
      </w:r>
      <w:proofErr w:type="spellEnd"/>
      <w:r w:rsidR="00C86606" w:rsidRPr="0006095D">
        <w:rPr>
          <w:rStyle w:val="a5"/>
          <w:sz w:val="28"/>
          <w:szCs w:val="28"/>
        </w:rPr>
        <w:t>)</w:t>
      </w:r>
      <w:r w:rsidR="004E6704" w:rsidRPr="0006095D">
        <w:rPr>
          <w:rStyle w:val="a5"/>
          <w:sz w:val="28"/>
          <w:szCs w:val="28"/>
        </w:rPr>
        <w:t xml:space="preserve"> σε </w:t>
      </w:r>
      <w:proofErr w:type="spellStart"/>
      <w:r w:rsidR="004E6704" w:rsidRPr="0006095D">
        <w:rPr>
          <w:rStyle w:val="a5"/>
          <w:sz w:val="28"/>
          <w:szCs w:val="28"/>
        </w:rPr>
        <w:t>επικύνδινο</w:t>
      </w:r>
      <w:proofErr w:type="spellEnd"/>
      <w:r w:rsidR="004E6704" w:rsidRPr="0006095D">
        <w:rPr>
          <w:rStyle w:val="a5"/>
          <w:sz w:val="28"/>
          <w:szCs w:val="28"/>
        </w:rPr>
        <w:t xml:space="preserve"> μέρος με </w:t>
      </w:r>
      <w:proofErr w:type="spellStart"/>
      <w:r w:rsidR="004E6704" w:rsidRPr="0006095D">
        <w:rPr>
          <w:rStyle w:val="a5"/>
          <w:sz w:val="28"/>
          <w:szCs w:val="28"/>
        </w:rPr>
        <w:t>συνέποια</w:t>
      </w:r>
      <w:proofErr w:type="spellEnd"/>
      <w:r w:rsidR="004E6704" w:rsidRPr="0006095D">
        <w:rPr>
          <w:rStyle w:val="a5"/>
          <w:sz w:val="28"/>
          <w:szCs w:val="28"/>
        </w:rPr>
        <w:t xml:space="preserve"> </w:t>
      </w:r>
      <w:r w:rsidR="00F23CE0" w:rsidRPr="0006095D">
        <w:rPr>
          <w:rStyle w:val="a5"/>
          <w:sz w:val="28"/>
          <w:szCs w:val="28"/>
        </w:rPr>
        <w:t xml:space="preserve">πτώση η μέχρι και </w:t>
      </w:r>
      <w:proofErr w:type="spellStart"/>
      <w:r w:rsidR="0028173C" w:rsidRPr="0006095D">
        <w:rPr>
          <w:rStyle w:val="a5"/>
          <w:sz w:val="28"/>
          <w:szCs w:val="28"/>
        </w:rPr>
        <w:t>καταπλάκωση</w:t>
      </w:r>
      <w:proofErr w:type="spellEnd"/>
      <w:r w:rsidR="0028173C" w:rsidRPr="0006095D">
        <w:rPr>
          <w:rStyle w:val="a5"/>
          <w:sz w:val="28"/>
          <w:szCs w:val="28"/>
        </w:rPr>
        <w:t xml:space="preserve"> του εργαζομένου από αυτά</w:t>
      </w:r>
      <w:r w:rsidR="0069040C" w:rsidRPr="0006095D">
        <w:rPr>
          <w:rStyle w:val="a5"/>
          <w:sz w:val="28"/>
          <w:szCs w:val="28"/>
        </w:rPr>
        <w:t>.</w:t>
      </w:r>
    </w:p>
    <w:p w14:paraId="09A27F54" w14:textId="506B9250" w:rsidR="0069040C" w:rsidRPr="0006095D" w:rsidRDefault="0069040C" w:rsidP="00503234">
      <w:pPr>
        <w:rPr>
          <w:rStyle w:val="a5"/>
          <w:sz w:val="28"/>
          <w:szCs w:val="28"/>
        </w:rPr>
      </w:pPr>
      <w:r w:rsidRPr="0006095D">
        <w:rPr>
          <w:rStyle w:val="a5"/>
          <w:sz w:val="28"/>
          <w:szCs w:val="28"/>
        </w:rPr>
        <w:t>Γ)Χρησιμοπ</w:t>
      </w:r>
      <w:r w:rsidR="006427E6" w:rsidRPr="0006095D">
        <w:rPr>
          <w:rStyle w:val="a5"/>
          <w:sz w:val="28"/>
          <w:szCs w:val="28"/>
        </w:rPr>
        <w:t xml:space="preserve">οίηση </w:t>
      </w:r>
      <w:proofErr w:type="spellStart"/>
      <w:r w:rsidR="006427E6" w:rsidRPr="0006095D">
        <w:rPr>
          <w:rStyle w:val="a5"/>
          <w:sz w:val="28"/>
          <w:szCs w:val="28"/>
        </w:rPr>
        <w:t>ελατοματικών</w:t>
      </w:r>
      <w:proofErr w:type="spellEnd"/>
      <w:r w:rsidR="006427E6" w:rsidRPr="0006095D">
        <w:rPr>
          <w:rStyle w:val="a5"/>
          <w:sz w:val="28"/>
          <w:szCs w:val="28"/>
        </w:rPr>
        <w:t xml:space="preserve"> </w:t>
      </w:r>
      <w:r w:rsidR="00FD3A60" w:rsidRPr="0006095D">
        <w:rPr>
          <w:rStyle w:val="a5"/>
          <w:sz w:val="28"/>
          <w:szCs w:val="28"/>
        </w:rPr>
        <w:t>εργαλείων και μηχανημάτων.</w:t>
      </w:r>
    </w:p>
    <w:p w14:paraId="49D8F73B" w14:textId="066CCA99" w:rsidR="00FD3A60" w:rsidRPr="0006095D" w:rsidRDefault="00AD6E83" w:rsidP="00503234">
      <w:pPr>
        <w:rPr>
          <w:rStyle w:val="a5"/>
          <w:sz w:val="28"/>
          <w:szCs w:val="28"/>
        </w:rPr>
      </w:pPr>
      <w:r w:rsidRPr="0006095D">
        <w:rPr>
          <w:rStyle w:val="a5"/>
          <w:sz w:val="28"/>
          <w:szCs w:val="28"/>
        </w:rPr>
        <w:t xml:space="preserve">Δ)Κακός φωτισμός </w:t>
      </w:r>
      <w:r w:rsidR="009D3E48" w:rsidRPr="0006095D">
        <w:rPr>
          <w:rStyle w:val="a5"/>
          <w:sz w:val="28"/>
          <w:szCs w:val="28"/>
        </w:rPr>
        <w:t>,</w:t>
      </w:r>
      <w:proofErr w:type="spellStart"/>
      <w:r w:rsidR="009D3E48" w:rsidRPr="0006095D">
        <w:rPr>
          <w:rStyle w:val="a5"/>
          <w:sz w:val="28"/>
          <w:szCs w:val="28"/>
        </w:rPr>
        <w:t>ανθυγιηνές</w:t>
      </w:r>
      <w:proofErr w:type="spellEnd"/>
      <w:r w:rsidR="009D3E48" w:rsidRPr="0006095D">
        <w:rPr>
          <w:rStyle w:val="a5"/>
          <w:sz w:val="28"/>
          <w:szCs w:val="28"/>
        </w:rPr>
        <w:t xml:space="preserve"> </w:t>
      </w:r>
      <w:r w:rsidR="00E10EC8" w:rsidRPr="0006095D">
        <w:rPr>
          <w:rStyle w:val="a5"/>
          <w:sz w:val="28"/>
          <w:szCs w:val="28"/>
        </w:rPr>
        <w:t xml:space="preserve">συνθήκες ,αερισμός </w:t>
      </w:r>
    </w:p>
    <w:p w14:paraId="16A51172" w14:textId="559B0F4A" w:rsidR="00E10EC8" w:rsidRPr="0006095D" w:rsidRDefault="00E10EC8" w:rsidP="00503234">
      <w:pPr>
        <w:rPr>
          <w:rStyle w:val="a5"/>
          <w:sz w:val="28"/>
          <w:szCs w:val="28"/>
        </w:rPr>
      </w:pPr>
    </w:p>
    <w:p w14:paraId="38A671A9" w14:textId="646329D3" w:rsidR="00E10EC8" w:rsidRPr="0006095D" w:rsidRDefault="00E10EC8" w:rsidP="00503234">
      <w:pPr>
        <w:rPr>
          <w:rStyle w:val="a5"/>
          <w:sz w:val="28"/>
          <w:szCs w:val="28"/>
        </w:rPr>
      </w:pPr>
    </w:p>
    <w:p w14:paraId="4B485DCA" w14:textId="077C753F" w:rsidR="00E10EC8" w:rsidRPr="0006095D" w:rsidRDefault="00E10EC8" w:rsidP="00503234">
      <w:pPr>
        <w:rPr>
          <w:rStyle w:val="a5"/>
          <w:sz w:val="28"/>
          <w:szCs w:val="28"/>
        </w:rPr>
      </w:pPr>
      <w:r w:rsidRPr="0006095D">
        <w:rPr>
          <w:rStyle w:val="a5"/>
          <w:sz w:val="28"/>
          <w:szCs w:val="28"/>
        </w:rPr>
        <w:t>3</w:t>
      </w:r>
      <w:r w:rsidR="00405047" w:rsidRPr="0006095D">
        <w:rPr>
          <w:rStyle w:val="a5"/>
          <w:sz w:val="28"/>
          <w:szCs w:val="28"/>
        </w:rPr>
        <w:t>) Απρόβλεπτα γε</w:t>
      </w:r>
      <w:r w:rsidR="0053790C" w:rsidRPr="0006095D">
        <w:rPr>
          <w:rStyle w:val="a5"/>
          <w:sz w:val="28"/>
          <w:szCs w:val="28"/>
        </w:rPr>
        <w:t xml:space="preserve">γονότα </w:t>
      </w:r>
    </w:p>
    <w:p w14:paraId="2F56257D" w14:textId="7E90185B" w:rsidR="0053790C" w:rsidRPr="0006095D" w:rsidRDefault="0053790C" w:rsidP="00503234">
      <w:pPr>
        <w:rPr>
          <w:rStyle w:val="a5"/>
          <w:sz w:val="28"/>
          <w:szCs w:val="28"/>
        </w:rPr>
      </w:pPr>
      <w:r w:rsidRPr="0006095D">
        <w:rPr>
          <w:rStyle w:val="a5"/>
          <w:sz w:val="28"/>
          <w:szCs w:val="28"/>
        </w:rPr>
        <w:t xml:space="preserve">Στην </w:t>
      </w:r>
      <w:r w:rsidR="00EC2854" w:rsidRPr="0006095D">
        <w:rPr>
          <w:rStyle w:val="a5"/>
          <w:sz w:val="28"/>
          <w:szCs w:val="28"/>
        </w:rPr>
        <w:t xml:space="preserve">κατηγορία αυτήν συναντάμε </w:t>
      </w:r>
      <w:r w:rsidR="00C60349" w:rsidRPr="0006095D">
        <w:rPr>
          <w:rStyle w:val="a5"/>
          <w:sz w:val="28"/>
          <w:szCs w:val="28"/>
        </w:rPr>
        <w:t xml:space="preserve">ένα μικρότερο ποσοστό </w:t>
      </w:r>
      <w:r w:rsidR="00CC26F9" w:rsidRPr="0006095D">
        <w:rPr>
          <w:rStyle w:val="a5"/>
          <w:sz w:val="28"/>
          <w:szCs w:val="28"/>
        </w:rPr>
        <w:t xml:space="preserve">ατυχημάτων τα οποία είναι και </w:t>
      </w:r>
      <w:r w:rsidR="00B844F7" w:rsidRPr="0006095D">
        <w:rPr>
          <w:rStyle w:val="a5"/>
          <w:sz w:val="28"/>
          <w:szCs w:val="28"/>
        </w:rPr>
        <w:t>ποιο</w:t>
      </w:r>
      <w:r w:rsidR="00CC26F9" w:rsidRPr="0006095D">
        <w:rPr>
          <w:rStyle w:val="a5"/>
          <w:sz w:val="28"/>
          <w:szCs w:val="28"/>
        </w:rPr>
        <w:t xml:space="preserve"> </w:t>
      </w:r>
      <w:r w:rsidR="00B844F7" w:rsidRPr="0006095D">
        <w:rPr>
          <w:rStyle w:val="a5"/>
          <w:sz w:val="28"/>
          <w:szCs w:val="28"/>
        </w:rPr>
        <w:t>σπάνια</w:t>
      </w:r>
      <w:r w:rsidR="0042586D" w:rsidRPr="0006095D">
        <w:rPr>
          <w:rStyle w:val="a5"/>
          <w:sz w:val="28"/>
          <w:szCs w:val="28"/>
        </w:rPr>
        <w:t>.</w:t>
      </w:r>
    </w:p>
    <w:p w14:paraId="3534ACF5" w14:textId="5D7752C3" w:rsidR="0042586D" w:rsidRPr="0006095D" w:rsidRDefault="00780C7E" w:rsidP="00503234">
      <w:pPr>
        <w:rPr>
          <w:rStyle w:val="a5"/>
          <w:sz w:val="28"/>
          <w:szCs w:val="28"/>
        </w:rPr>
      </w:pPr>
      <w:r w:rsidRPr="0006095D">
        <w:rPr>
          <w:rStyle w:val="a5"/>
          <w:sz w:val="28"/>
          <w:szCs w:val="28"/>
        </w:rPr>
        <w:t>Α)</w:t>
      </w:r>
      <w:r w:rsidR="00475A62" w:rsidRPr="0006095D">
        <w:rPr>
          <w:rStyle w:val="a5"/>
          <w:sz w:val="28"/>
          <w:szCs w:val="28"/>
        </w:rPr>
        <w:t>Όπως από κάποιον κε</w:t>
      </w:r>
      <w:r w:rsidR="001763B4" w:rsidRPr="0006095D">
        <w:rPr>
          <w:rStyle w:val="a5"/>
          <w:sz w:val="28"/>
          <w:szCs w:val="28"/>
        </w:rPr>
        <w:t xml:space="preserve">ραυνό που θα μπορούσε </w:t>
      </w:r>
      <w:r w:rsidR="002F4354" w:rsidRPr="0006095D">
        <w:rPr>
          <w:rStyle w:val="a5"/>
          <w:sz w:val="28"/>
          <w:szCs w:val="28"/>
        </w:rPr>
        <w:t xml:space="preserve">να </w:t>
      </w:r>
      <w:proofErr w:type="spellStart"/>
      <w:r w:rsidR="002F4354" w:rsidRPr="0006095D">
        <w:rPr>
          <w:rStyle w:val="a5"/>
          <w:sz w:val="28"/>
          <w:szCs w:val="28"/>
        </w:rPr>
        <w:t>χτυπίσει</w:t>
      </w:r>
      <w:proofErr w:type="spellEnd"/>
      <w:r w:rsidR="002F4354" w:rsidRPr="0006095D">
        <w:rPr>
          <w:rStyle w:val="a5"/>
          <w:sz w:val="28"/>
          <w:szCs w:val="28"/>
        </w:rPr>
        <w:t xml:space="preserve"> το συνεργείο </w:t>
      </w:r>
    </w:p>
    <w:p w14:paraId="45AEE931" w14:textId="7B666523" w:rsidR="002F4354" w:rsidRPr="0006095D" w:rsidRDefault="002F4354" w:rsidP="00503234">
      <w:pPr>
        <w:rPr>
          <w:rStyle w:val="a5"/>
          <w:sz w:val="28"/>
          <w:szCs w:val="28"/>
        </w:rPr>
      </w:pPr>
      <w:r w:rsidRPr="0006095D">
        <w:rPr>
          <w:rStyle w:val="a5"/>
          <w:sz w:val="28"/>
          <w:szCs w:val="28"/>
        </w:rPr>
        <w:t>Β)</w:t>
      </w:r>
      <w:r w:rsidR="0096740B" w:rsidRPr="0006095D">
        <w:rPr>
          <w:rStyle w:val="a5"/>
          <w:sz w:val="28"/>
          <w:szCs w:val="28"/>
        </w:rPr>
        <w:t xml:space="preserve">Από </w:t>
      </w:r>
      <w:proofErr w:type="spellStart"/>
      <w:r w:rsidR="0096740B" w:rsidRPr="0006095D">
        <w:rPr>
          <w:rStyle w:val="a5"/>
          <w:sz w:val="28"/>
          <w:szCs w:val="28"/>
        </w:rPr>
        <w:t>πλυμήρα</w:t>
      </w:r>
      <w:proofErr w:type="spellEnd"/>
      <w:r w:rsidR="0096740B" w:rsidRPr="0006095D">
        <w:rPr>
          <w:rStyle w:val="a5"/>
          <w:sz w:val="28"/>
          <w:szCs w:val="28"/>
        </w:rPr>
        <w:t xml:space="preserve"> είτε του </w:t>
      </w:r>
      <w:proofErr w:type="spellStart"/>
      <w:r w:rsidR="0096740B" w:rsidRPr="0006095D">
        <w:rPr>
          <w:rStyle w:val="a5"/>
          <w:sz w:val="28"/>
          <w:szCs w:val="28"/>
        </w:rPr>
        <w:t>δυκ</w:t>
      </w:r>
      <w:r w:rsidR="004870ED" w:rsidRPr="0006095D">
        <w:rPr>
          <w:rStyle w:val="a5"/>
          <w:sz w:val="28"/>
          <w:szCs w:val="28"/>
        </w:rPr>
        <w:t>τίου</w:t>
      </w:r>
      <w:proofErr w:type="spellEnd"/>
      <w:r w:rsidR="004870ED" w:rsidRPr="0006095D">
        <w:rPr>
          <w:rStyle w:val="a5"/>
          <w:sz w:val="28"/>
          <w:szCs w:val="28"/>
        </w:rPr>
        <w:t xml:space="preserve"> ύδρευσης του συνεργ</w:t>
      </w:r>
      <w:r w:rsidR="00BE65FA" w:rsidRPr="0006095D">
        <w:rPr>
          <w:rStyle w:val="a5"/>
          <w:sz w:val="28"/>
          <w:szCs w:val="28"/>
        </w:rPr>
        <w:t xml:space="preserve">είου ,είτε των καιρικών </w:t>
      </w:r>
      <w:r w:rsidR="00CC0BFA" w:rsidRPr="0006095D">
        <w:rPr>
          <w:rStyle w:val="a5"/>
          <w:sz w:val="28"/>
          <w:szCs w:val="28"/>
        </w:rPr>
        <w:t xml:space="preserve">φαινομένων </w:t>
      </w:r>
    </w:p>
    <w:p w14:paraId="2242EA00" w14:textId="6B9FEC59" w:rsidR="00C3078A" w:rsidRDefault="00C3078A" w:rsidP="00503234">
      <w:pPr>
        <w:rPr>
          <w:rStyle w:val="a5"/>
          <w:sz w:val="28"/>
          <w:szCs w:val="28"/>
        </w:rPr>
      </w:pPr>
      <w:r w:rsidRPr="0006095D">
        <w:rPr>
          <w:rStyle w:val="a5"/>
          <w:sz w:val="28"/>
          <w:szCs w:val="28"/>
        </w:rPr>
        <w:t>Γ)Μ</w:t>
      </w:r>
      <w:r w:rsidR="00B518F3" w:rsidRPr="0006095D">
        <w:rPr>
          <w:rStyle w:val="a5"/>
          <w:sz w:val="28"/>
          <w:szCs w:val="28"/>
        </w:rPr>
        <w:t xml:space="preserve">έχρι και το </w:t>
      </w:r>
      <w:r w:rsidR="00B844F7" w:rsidRPr="0006095D">
        <w:rPr>
          <w:rStyle w:val="a5"/>
          <w:sz w:val="28"/>
          <w:szCs w:val="28"/>
        </w:rPr>
        <w:t>να</w:t>
      </w:r>
      <w:r w:rsidR="00661CDC" w:rsidRPr="0006095D">
        <w:rPr>
          <w:rStyle w:val="a5"/>
          <w:sz w:val="28"/>
          <w:szCs w:val="28"/>
        </w:rPr>
        <w:t xml:space="preserve"> σπάσει μια βίδα </w:t>
      </w:r>
      <w:r w:rsidR="002B0695" w:rsidRPr="0006095D">
        <w:rPr>
          <w:rStyle w:val="a5"/>
          <w:sz w:val="28"/>
          <w:szCs w:val="28"/>
        </w:rPr>
        <w:t xml:space="preserve">ενώ ασκούμε </w:t>
      </w:r>
      <w:r w:rsidR="003740B9" w:rsidRPr="0006095D">
        <w:rPr>
          <w:rStyle w:val="a5"/>
          <w:sz w:val="28"/>
          <w:szCs w:val="28"/>
        </w:rPr>
        <w:t>δύναμη πάνω της γ</w:t>
      </w:r>
      <w:r w:rsidR="00F450C3" w:rsidRPr="0006095D">
        <w:rPr>
          <w:rStyle w:val="a5"/>
          <w:sz w:val="28"/>
          <w:szCs w:val="28"/>
        </w:rPr>
        <w:t xml:space="preserve">ια να την </w:t>
      </w:r>
      <w:proofErr w:type="spellStart"/>
      <w:r w:rsidR="00F450C3" w:rsidRPr="0006095D">
        <w:rPr>
          <w:rStyle w:val="a5"/>
          <w:sz w:val="28"/>
          <w:szCs w:val="28"/>
        </w:rPr>
        <w:t>ξεβυδόσουμε-βυδ</w:t>
      </w:r>
      <w:r w:rsidR="0066365C" w:rsidRPr="0006095D">
        <w:rPr>
          <w:rStyle w:val="a5"/>
          <w:sz w:val="28"/>
          <w:szCs w:val="28"/>
        </w:rPr>
        <w:t>όσουμε</w:t>
      </w:r>
      <w:proofErr w:type="spellEnd"/>
      <w:r w:rsidR="0066365C" w:rsidRPr="0006095D">
        <w:rPr>
          <w:rStyle w:val="a5"/>
          <w:sz w:val="28"/>
          <w:szCs w:val="28"/>
        </w:rPr>
        <w:t xml:space="preserve"> με αποτέλεσμα να </w:t>
      </w:r>
      <w:proofErr w:type="spellStart"/>
      <w:r w:rsidR="0066365C" w:rsidRPr="0006095D">
        <w:rPr>
          <w:rStyle w:val="a5"/>
          <w:sz w:val="28"/>
          <w:szCs w:val="28"/>
        </w:rPr>
        <w:t>χτυπίσουμε</w:t>
      </w:r>
      <w:proofErr w:type="spellEnd"/>
      <w:r w:rsidR="0066365C" w:rsidRPr="0006095D">
        <w:rPr>
          <w:rStyle w:val="a5"/>
          <w:sz w:val="28"/>
          <w:szCs w:val="28"/>
        </w:rPr>
        <w:t xml:space="preserve"> τα χέρια μας</w:t>
      </w:r>
      <w:r w:rsidR="0006095D" w:rsidRPr="0006095D">
        <w:rPr>
          <w:rStyle w:val="a5"/>
          <w:sz w:val="28"/>
          <w:szCs w:val="28"/>
        </w:rPr>
        <w:t>.</w:t>
      </w:r>
      <w:r w:rsidR="00B844F7" w:rsidRPr="0006095D">
        <w:rPr>
          <w:rStyle w:val="a5"/>
          <w:sz w:val="28"/>
          <w:szCs w:val="28"/>
        </w:rPr>
        <w:t xml:space="preserve"> </w:t>
      </w:r>
    </w:p>
    <w:p w14:paraId="5F16791A" w14:textId="77777777" w:rsidR="009427A7" w:rsidRDefault="009427A7" w:rsidP="00503234">
      <w:pPr>
        <w:rPr>
          <w:rStyle w:val="a5"/>
          <w:sz w:val="28"/>
          <w:szCs w:val="28"/>
        </w:rPr>
      </w:pPr>
    </w:p>
    <w:p w14:paraId="64C92F47" w14:textId="77777777" w:rsidR="003624F3" w:rsidRDefault="003624F3" w:rsidP="003624F3">
      <w:pPr>
        <w:rPr>
          <w:rStyle w:val="a5"/>
          <w:sz w:val="24"/>
          <w:szCs w:val="24"/>
        </w:rPr>
      </w:pPr>
      <w:r>
        <w:rPr>
          <w:rStyle w:val="a5"/>
          <w:sz w:val="32"/>
          <w:szCs w:val="32"/>
        </w:rPr>
        <w:lastRenderedPageBreak/>
        <w:t>ΚΕΦ5</w:t>
      </w:r>
    </w:p>
    <w:p w14:paraId="1527A6BD" w14:textId="77777777" w:rsidR="003624F3" w:rsidRDefault="003624F3" w:rsidP="003624F3">
      <w:pPr>
        <w:pStyle w:val="a3"/>
        <w:jc w:val="center"/>
        <w:rPr>
          <w:u w:val="single"/>
        </w:rPr>
      </w:pPr>
      <w:r>
        <w:rPr>
          <w:b/>
          <w:bCs/>
          <w:u w:val="single"/>
        </w:rPr>
        <w:t>ΠΡΟΛΗΨΗ ΑΤΥΧΗΜΑΤΩΝ</w:t>
      </w:r>
    </w:p>
    <w:p w14:paraId="2D346260" w14:textId="77777777" w:rsidR="003624F3" w:rsidRDefault="003624F3" w:rsidP="003624F3">
      <w:pPr>
        <w:rPr>
          <w:rFonts w:ascii="Calibri" w:eastAsia="Calibri" w:hAnsi="Calibri" w:cs="Calibri"/>
          <w:sz w:val="24"/>
          <w:szCs w:val="24"/>
        </w:rPr>
      </w:pPr>
      <w:r>
        <w:rPr>
          <w:rStyle w:val="a5"/>
          <w:sz w:val="24"/>
          <w:szCs w:val="24"/>
        </w:rPr>
        <w:t>Η πρόληψη των ατυχημάτων απαιτεί την επιτυχή αντιμετώπιση ή εξουδετέρωση των αιτιών που τα προκαλούν. Επομένως, έχουμε τις εξής κατηγορίες:</w:t>
      </w:r>
    </w:p>
    <w:p w14:paraId="4DAEBBD0" w14:textId="77777777" w:rsidR="003624F3" w:rsidRDefault="003624F3" w:rsidP="003624F3">
      <w:pPr>
        <w:pStyle w:val="a6"/>
        <w:numPr>
          <w:ilvl w:val="0"/>
          <w:numId w:val="28"/>
        </w:numPr>
        <w:spacing w:after="160" w:line="256" w:lineRule="auto"/>
        <w:rPr>
          <w:rStyle w:val="a5"/>
        </w:rPr>
      </w:pPr>
      <w:r>
        <w:rPr>
          <w:rStyle w:val="a5"/>
          <w:sz w:val="24"/>
          <w:szCs w:val="24"/>
        </w:rPr>
        <w:t>ΤΕΧΝΙΚΗ ΠΡΟΛΗΨΗ</w:t>
      </w:r>
    </w:p>
    <w:p w14:paraId="43680A95" w14:textId="77777777" w:rsidR="003624F3" w:rsidRDefault="003624F3" w:rsidP="003624F3">
      <w:pPr>
        <w:pStyle w:val="a6"/>
        <w:numPr>
          <w:ilvl w:val="0"/>
          <w:numId w:val="28"/>
        </w:numPr>
        <w:spacing w:after="160" w:line="256" w:lineRule="auto"/>
        <w:rPr>
          <w:rStyle w:val="a5"/>
          <w:sz w:val="24"/>
          <w:szCs w:val="24"/>
        </w:rPr>
      </w:pPr>
      <w:r>
        <w:rPr>
          <w:rStyle w:val="a5"/>
          <w:sz w:val="24"/>
          <w:szCs w:val="24"/>
        </w:rPr>
        <w:t>ΕΚΠΑΙΔΕΥΣΗ ΕΡΓΑΖΟΜΕΝΩΝ</w:t>
      </w:r>
    </w:p>
    <w:p w14:paraId="096ABED0" w14:textId="77777777" w:rsidR="003624F3" w:rsidRDefault="003624F3" w:rsidP="003624F3">
      <w:pPr>
        <w:pStyle w:val="a6"/>
        <w:numPr>
          <w:ilvl w:val="0"/>
          <w:numId w:val="28"/>
        </w:numPr>
        <w:spacing w:after="160" w:line="256" w:lineRule="auto"/>
        <w:rPr>
          <w:rStyle w:val="a5"/>
          <w:sz w:val="24"/>
          <w:szCs w:val="24"/>
        </w:rPr>
      </w:pPr>
      <w:r>
        <w:rPr>
          <w:rStyle w:val="a5"/>
          <w:sz w:val="24"/>
          <w:szCs w:val="24"/>
        </w:rPr>
        <w:t>ΣΥΛΛΟΓΙΚΗ ΚΑΙ ΑΤΟΜΙΚΗ ΠΡΟΛΗΨΗ</w:t>
      </w:r>
    </w:p>
    <w:p w14:paraId="5F26EC61" w14:textId="77777777" w:rsidR="003624F3" w:rsidRDefault="003624F3" w:rsidP="003624F3">
      <w:pPr>
        <w:pStyle w:val="a6"/>
        <w:numPr>
          <w:ilvl w:val="0"/>
          <w:numId w:val="28"/>
        </w:numPr>
        <w:spacing w:after="160" w:line="256" w:lineRule="auto"/>
        <w:rPr>
          <w:rStyle w:val="a5"/>
          <w:sz w:val="24"/>
          <w:szCs w:val="24"/>
        </w:rPr>
      </w:pPr>
      <w:r>
        <w:rPr>
          <w:rStyle w:val="a5"/>
          <w:sz w:val="24"/>
          <w:szCs w:val="24"/>
        </w:rPr>
        <w:t>ΑΠΟΤΕΛΕΣΜΑΤΙΚΗ ΠΡΟΛΗΨΗ</w:t>
      </w:r>
    </w:p>
    <w:p w14:paraId="734735A1" w14:textId="77777777" w:rsidR="003624F3" w:rsidRDefault="003624F3" w:rsidP="003624F3">
      <w:pPr>
        <w:rPr>
          <w:rStyle w:val="a5"/>
          <w:sz w:val="24"/>
          <w:szCs w:val="24"/>
        </w:rPr>
      </w:pPr>
    </w:p>
    <w:p w14:paraId="0DE14D04" w14:textId="77777777" w:rsidR="003624F3" w:rsidRDefault="003624F3" w:rsidP="003624F3">
      <w:pPr>
        <w:pStyle w:val="a3"/>
      </w:pPr>
      <w:r>
        <w:rPr>
          <w:u w:val="single"/>
        </w:rPr>
        <w:t>ΤΕΧΝΙΚΗ ΠΡΟΛΗΨΗ</w:t>
      </w:r>
    </w:p>
    <w:p w14:paraId="175438BF" w14:textId="77777777" w:rsidR="003624F3" w:rsidRDefault="003624F3" w:rsidP="003624F3">
      <w:pPr>
        <w:rPr>
          <w:rStyle w:val="a5"/>
          <w:sz w:val="28"/>
          <w:szCs w:val="28"/>
        </w:rPr>
      </w:pPr>
      <w:r>
        <w:rPr>
          <w:rStyle w:val="a5"/>
          <w:sz w:val="28"/>
          <w:szCs w:val="28"/>
        </w:rPr>
        <w:t>Περιλαμβάνει:</w:t>
      </w:r>
    </w:p>
    <w:p w14:paraId="1511A3E6" w14:textId="77777777" w:rsidR="003624F3" w:rsidRDefault="003624F3" w:rsidP="003624F3">
      <w:pPr>
        <w:pStyle w:val="a6"/>
        <w:numPr>
          <w:ilvl w:val="0"/>
          <w:numId w:val="29"/>
        </w:numPr>
        <w:spacing w:after="160" w:line="256" w:lineRule="auto"/>
        <w:jc w:val="both"/>
        <w:rPr>
          <w:rFonts w:ascii="Arial" w:eastAsia="Arial" w:hAnsi="Arial" w:cs="Arial"/>
          <w:color w:val="797979"/>
          <w:sz w:val="24"/>
          <w:szCs w:val="24"/>
        </w:rPr>
      </w:pPr>
      <w:r>
        <w:rPr>
          <w:rStyle w:val="a5"/>
          <w:sz w:val="24"/>
          <w:szCs w:val="24"/>
        </w:rPr>
        <w:t>Τη μείωση του κινδύνου στο επίπεδο της μηχανής με κατάλληλο σχεδιασμό της κατασκευής και εγκατάστασης των μηχανών</w:t>
      </w:r>
      <w:r>
        <w:br/>
      </w:r>
    </w:p>
    <w:p w14:paraId="60C95DFC" w14:textId="77777777" w:rsidR="003624F3" w:rsidRDefault="003624F3" w:rsidP="003624F3">
      <w:pPr>
        <w:pStyle w:val="a6"/>
        <w:numPr>
          <w:ilvl w:val="0"/>
          <w:numId w:val="29"/>
        </w:numPr>
        <w:spacing w:after="160" w:line="256" w:lineRule="auto"/>
        <w:jc w:val="both"/>
        <w:rPr>
          <w:rFonts w:ascii="Arial" w:eastAsia="Arial" w:hAnsi="Arial" w:cs="Arial"/>
          <w:color w:val="797979"/>
          <w:sz w:val="24"/>
          <w:szCs w:val="24"/>
        </w:rPr>
      </w:pPr>
      <w:r>
        <w:rPr>
          <w:rStyle w:val="a5"/>
          <w:sz w:val="24"/>
          <w:szCs w:val="24"/>
        </w:rPr>
        <w:t xml:space="preserve">Τη σηματοδότηση των χώρων εργασίας με πινακίδες απαγόρευσης , ενημέρωσης , </w:t>
      </w:r>
      <w:proofErr w:type="spellStart"/>
      <w:r>
        <w:rPr>
          <w:rStyle w:val="a5"/>
          <w:sz w:val="24"/>
          <w:szCs w:val="24"/>
        </w:rPr>
        <w:t>προηδοποίησης</w:t>
      </w:r>
      <w:proofErr w:type="spellEnd"/>
      <w:r>
        <w:rPr>
          <w:rStyle w:val="a5"/>
          <w:sz w:val="24"/>
          <w:szCs w:val="24"/>
        </w:rPr>
        <w:t xml:space="preserve"> , διάσωσης.</w:t>
      </w:r>
      <w:r>
        <w:br/>
      </w:r>
    </w:p>
    <w:p w14:paraId="28276590" w14:textId="77777777" w:rsidR="003624F3" w:rsidRDefault="003624F3" w:rsidP="003624F3">
      <w:pPr>
        <w:pStyle w:val="a6"/>
        <w:numPr>
          <w:ilvl w:val="0"/>
          <w:numId w:val="29"/>
        </w:numPr>
        <w:spacing w:after="160" w:line="256" w:lineRule="auto"/>
        <w:jc w:val="both"/>
        <w:rPr>
          <w:rFonts w:ascii="Arial" w:eastAsia="Arial" w:hAnsi="Arial" w:cs="Arial"/>
          <w:color w:val="797979"/>
          <w:sz w:val="24"/>
          <w:szCs w:val="24"/>
        </w:rPr>
      </w:pPr>
      <w:r>
        <w:rPr>
          <w:rStyle w:val="a5"/>
          <w:sz w:val="24"/>
          <w:szCs w:val="24"/>
        </w:rPr>
        <w:t>Τη χρησιμοποίηση υλικών που εμπεριέχουν μικρότερο κίνδυνο</w:t>
      </w:r>
      <w:r>
        <w:br/>
      </w:r>
    </w:p>
    <w:p w14:paraId="0A701710" w14:textId="77777777" w:rsidR="003624F3" w:rsidRDefault="003624F3" w:rsidP="003624F3">
      <w:pPr>
        <w:pStyle w:val="a6"/>
        <w:numPr>
          <w:ilvl w:val="0"/>
          <w:numId w:val="29"/>
        </w:numPr>
        <w:spacing w:after="160" w:line="256" w:lineRule="auto"/>
        <w:jc w:val="both"/>
        <w:rPr>
          <w:rFonts w:ascii="Arial" w:eastAsia="Arial" w:hAnsi="Arial" w:cs="Arial"/>
          <w:color w:val="797979"/>
          <w:sz w:val="24"/>
          <w:szCs w:val="24"/>
        </w:rPr>
      </w:pPr>
      <w:r>
        <w:rPr>
          <w:rStyle w:val="a5"/>
          <w:sz w:val="24"/>
          <w:szCs w:val="24"/>
        </w:rPr>
        <w:t>Την εξασφάλιση μέσων πυρανίχνευσης και πυρόσβεσης</w:t>
      </w:r>
      <w:r>
        <w:br/>
      </w:r>
    </w:p>
    <w:p w14:paraId="09317AD0" w14:textId="77777777" w:rsidR="003624F3" w:rsidRDefault="003624F3" w:rsidP="003624F3">
      <w:pPr>
        <w:pStyle w:val="a6"/>
        <w:numPr>
          <w:ilvl w:val="0"/>
          <w:numId w:val="29"/>
        </w:numPr>
        <w:spacing w:after="160" w:line="256" w:lineRule="auto"/>
        <w:jc w:val="both"/>
        <w:rPr>
          <w:rFonts w:ascii="Arial" w:eastAsia="Arial" w:hAnsi="Arial" w:cs="Arial"/>
          <w:color w:val="797979"/>
          <w:sz w:val="24"/>
          <w:szCs w:val="24"/>
        </w:rPr>
      </w:pPr>
      <w:r>
        <w:rPr>
          <w:rStyle w:val="a5"/>
          <w:sz w:val="24"/>
          <w:szCs w:val="24"/>
        </w:rPr>
        <w:t>Τη βελτίωση των συνθηκών εργασίας</w:t>
      </w:r>
      <w:r>
        <w:br/>
      </w:r>
    </w:p>
    <w:p w14:paraId="4A41214E" w14:textId="77777777" w:rsidR="003624F3" w:rsidRDefault="003624F3" w:rsidP="003624F3">
      <w:pPr>
        <w:pStyle w:val="a6"/>
        <w:numPr>
          <w:ilvl w:val="0"/>
          <w:numId w:val="29"/>
        </w:numPr>
        <w:spacing w:after="160" w:line="256" w:lineRule="auto"/>
        <w:jc w:val="both"/>
        <w:rPr>
          <w:rFonts w:ascii="Arial" w:eastAsia="Arial" w:hAnsi="Arial" w:cs="Arial"/>
          <w:color w:val="797979"/>
          <w:sz w:val="24"/>
          <w:szCs w:val="24"/>
        </w:rPr>
      </w:pPr>
      <w:r>
        <w:rPr>
          <w:rStyle w:val="a5"/>
          <w:sz w:val="24"/>
          <w:szCs w:val="24"/>
        </w:rPr>
        <w:t>Τη συνεχή εκπαίδευση και ενημέρωση των εργαζομένων για το είδος των κινδύνων και τους τρόπους προστασίας από αυτούς.</w:t>
      </w:r>
    </w:p>
    <w:p w14:paraId="3FA77977" w14:textId="77777777" w:rsidR="003624F3" w:rsidRDefault="003624F3" w:rsidP="003624F3">
      <w:pPr>
        <w:jc w:val="both"/>
        <w:rPr>
          <w:rFonts w:ascii="Arial" w:eastAsia="Arial" w:hAnsi="Arial" w:cs="Arial"/>
          <w:color w:val="797979"/>
          <w:sz w:val="24"/>
          <w:szCs w:val="24"/>
        </w:rPr>
      </w:pPr>
    </w:p>
    <w:p w14:paraId="16EB92B0" w14:textId="77777777" w:rsidR="003624F3" w:rsidRDefault="003624F3" w:rsidP="003624F3">
      <w:pPr>
        <w:pStyle w:val="a3"/>
      </w:pPr>
      <w:r>
        <w:rPr>
          <w:u w:val="single"/>
        </w:rPr>
        <w:t>ΕΚΠΑΙΔΕΥΣΗ ΕΡΓΑΖΟΜΕΝΩΝ</w:t>
      </w:r>
    </w:p>
    <w:p w14:paraId="66673636" w14:textId="77777777" w:rsidR="003624F3" w:rsidRDefault="003624F3" w:rsidP="003624F3">
      <w:pPr>
        <w:rPr>
          <w:rFonts w:ascii="Calibri" w:eastAsia="Calibri" w:hAnsi="Calibri" w:cs="Calibri"/>
          <w:sz w:val="24"/>
          <w:szCs w:val="24"/>
        </w:rPr>
      </w:pPr>
      <w:r>
        <w:rPr>
          <w:rStyle w:val="a5"/>
          <w:sz w:val="24"/>
          <w:szCs w:val="24"/>
        </w:rPr>
        <w:t>Η εκπαίδευση των εργαζομένων αποτελεί βασικό στοιχείο για την πρόληψη ατυχημάτων και μπορεί να περιλαμβάνει τα εξής:</w:t>
      </w:r>
    </w:p>
    <w:p w14:paraId="2097B260" w14:textId="77777777" w:rsidR="003624F3" w:rsidRDefault="003624F3" w:rsidP="003624F3">
      <w:pPr>
        <w:pStyle w:val="a6"/>
        <w:numPr>
          <w:ilvl w:val="0"/>
          <w:numId w:val="30"/>
        </w:numPr>
        <w:spacing w:after="160" w:line="256" w:lineRule="auto"/>
        <w:rPr>
          <w:rFonts w:ascii="Arial" w:eastAsia="Arial" w:hAnsi="Arial" w:cs="Arial"/>
          <w:color w:val="797979"/>
          <w:sz w:val="24"/>
          <w:szCs w:val="24"/>
        </w:rPr>
      </w:pPr>
      <w:r>
        <w:rPr>
          <w:rStyle w:val="a5"/>
          <w:sz w:val="24"/>
          <w:szCs w:val="24"/>
        </w:rPr>
        <w:t>Σεμινάρια πρόληψης ατυχημάτων με προβολές κινηματογραφικών ταινιών, διαλέξεις, επιδείξεις και ασκήσεις.</w:t>
      </w:r>
    </w:p>
    <w:p w14:paraId="76A2D0E8" w14:textId="77777777" w:rsidR="003624F3" w:rsidRDefault="003624F3" w:rsidP="003624F3">
      <w:pPr>
        <w:pStyle w:val="a6"/>
        <w:numPr>
          <w:ilvl w:val="0"/>
          <w:numId w:val="30"/>
        </w:numPr>
        <w:spacing w:after="160" w:line="256" w:lineRule="auto"/>
        <w:rPr>
          <w:sz w:val="24"/>
          <w:szCs w:val="24"/>
        </w:rPr>
      </w:pPr>
      <w:r>
        <w:rPr>
          <w:rStyle w:val="a5"/>
          <w:sz w:val="24"/>
          <w:szCs w:val="24"/>
        </w:rPr>
        <w:t>Εκπαίδευση με εξομοιωτές μηχανημάτων.</w:t>
      </w:r>
    </w:p>
    <w:p w14:paraId="5F3551C9" w14:textId="77777777" w:rsidR="003624F3" w:rsidRDefault="003624F3" w:rsidP="003624F3">
      <w:pPr>
        <w:pStyle w:val="a6"/>
        <w:numPr>
          <w:ilvl w:val="0"/>
          <w:numId w:val="30"/>
        </w:numPr>
        <w:spacing w:after="160" w:line="256" w:lineRule="auto"/>
        <w:rPr>
          <w:sz w:val="24"/>
          <w:szCs w:val="24"/>
        </w:rPr>
      </w:pPr>
      <w:r>
        <w:rPr>
          <w:rStyle w:val="a5"/>
          <w:sz w:val="24"/>
          <w:szCs w:val="24"/>
        </w:rPr>
        <w:t>Τέλος η τεχνική πρόληψη ασκείται με τον προληπτικό έλεγχο που περιβάλλοντος εργασίας για τον εντοπισμό συνθηκών και διαδικασιών που μπορούν να προκαλέσουν ατυχήματα και με τη διερεύνηση κάθε ατυχήματος, μικρού ή μεγάλου ώστε να αποφευχθούν παρόμοια προβλήματα στο μέλλον</w:t>
      </w:r>
    </w:p>
    <w:p w14:paraId="1B8F6F74" w14:textId="77777777" w:rsidR="003624F3" w:rsidRDefault="003624F3" w:rsidP="003624F3">
      <w:pPr>
        <w:rPr>
          <w:sz w:val="24"/>
          <w:szCs w:val="24"/>
        </w:rPr>
      </w:pPr>
    </w:p>
    <w:p w14:paraId="68B36A0A" w14:textId="77777777" w:rsidR="003624F3" w:rsidRDefault="003624F3" w:rsidP="003624F3">
      <w:pPr>
        <w:pStyle w:val="a3"/>
      </w:pPr>
      <w:r>
        <w:rPr>
          <w:u w:val="single"/>
        </w:rPr>
        <w:t>ΣΥΛΛΟΓΙΚΗ ΚΑΙ ΑΤΟΜΙΚΗ ΠΡΟΛΗΨΗ</w:t>
      </w:r>
    </w:p>
    <w:p w14:paraId="45F7E49D" w14:textId="77777777" w:rsidR="003624F3" w:rsidRDefault="003624F3" w:rsidP="003624F3">
      <w:pPr>
        <w:rPr>
          <w:sz w:val="24"/>
          <w:szCs w:val="24"/>
        </w:rPr>
      </w:pPr>
      <w:r>
        <w:rPr>
          <w:rStyle w:val="a5"/>
          <w:sz w:val="24"/>
          <w:szCs w:val="24"/>
        </w:rPr>
        <w:t xml:space="preserve">      Η συλλογική πρόληψη περιλαμβάνει μέτρα προστασίας που αφορούν όλους τους εργαζόμενους όπως προφυλακτήρες, κάγκελα, πατάρια, διάδρομοι κ.α. ενώ η ατομική πρόληψη περιλαμβάνει την χρήση των μέσων ατομικής προστασίας όπως γάντια, κράνος, ωτοασπίδες, μάσκες, γυαλιά κ.α..</w:t>
      </w:r>
      <w:r>
        <w:br/>
      </w:r>
      <w:r>
        <w:rPr>
          <w:rStyle w:val="a5"/>
          <w:sz w:val="24"/>
          <w:szCs w:val="24"/>
        </w:rPr>
        <w:t xml:space="preserve">       Εκτός από την εξασφάλιση ασφαλών χώρων εργασίας και την εκπαίδευση του προσωπικού σε θέματα πρόληψης ατυχημάτων καλό είναι να υποκινηθεί το ενδιαφέρον όλων των εργαζομένων για τα θέματα ασφάλειας εργασίας ώστε να συμμετάσχουν στην προσπάθεια πρόληψης. Για να επιτευχθεί αυτό πρέπει να γίνει η εφαρμογή των παρακάτω:</w:t>
      </w:r>
    </w:p>
    <w:p w14:paraId="520A32DA" w14:textId="77777777" w:rsidR="003624F3" w:rsidRPr="003624F3" w:rsidRDefault="003624F3" w:rsidP="003624F3">
      <w:pPr>
        <w:pStyle w:val="af"/>
        <w:numPr>
          <w:ilvl w:val="1"/>
          <w:numId w:val="31"/>
        </w:numPr>
        <w:rPr>
          <w:lang w:val="el-GR"/>
        </w:rPr>
      </w:pPr>
      <w:r w:rsidRPr="003624F3">
        <w:rPr>
          <w:lang w:val="el-GR"/>
        </w:rPr>
        <w:t>Τοιχοκόλληση αφισών και συνθημάτων με ενδιαφέροντα θέματα ασφάλειας.</w:t>
      </w:r>
    </w:p>
    <w:p w14:paraId="6C4DAA89" w14:textId="77777777" w:rsidR="003624F3" w:rsidRDefault="003624F3" w:rsidP="003624F3">
      <w:pPr>
        <w:pStyle w:val="a6"/>
        <w:numPr>
          <w:ilvl w:val="1"/>
          <w:numId w:val="31"/>
        </w:numPr>
        <w:spacing w:after="160" w:line="256" w:lineRule="auto"/>
        <w:rPr>
          <w:rFonts w:ascii="Arial" w:eastAsia="Arial" w:hAnsi="Arial" w:cs="Arial"/>
          <w:color w:val="797979"/>
          <w:sz w:val="19"/>
          <w:szCs w:val="19"/>
        </w:rPr>
      </w:pPr>
      <w:r>
        <w:rPr>
          <w:rFonts w:ascii="Arial" w:eastAsia="Arial" w:hAnsi="Arial" w:cs="Arial"/>
          <w:color w:val="797979"/>
          <w:sz w:val="19"/>
          <w:szCs w:val="19"/>
        </w:rPr>
        <w:t>Διανομή φυλλαδίων ή και βιβλίων με οδηγίες για την αποφυγή ατυχημάτων.</w:t>
      </w:r>
    </w:p>
    <w:p w14:paraId="7A9445B3" w14:textId="77777777" w:rsidR="003624F3" w:rsidRDefault="003624F3" w:rsidP="003624F3">
      <w:pPr>
        <w:pStyle w:val="a6"/>
        <w:numPr>
          <w:ilvl w:val="1"/>
          <w:numId w:val="31"/>
        </w:numPr>
        <w:spacing w:after="160" w:line="256" w:lineRule="auto"/>
        <w:rPr>
          <w:rFonts w:ascii="Arial" w:eastAsia="Arial" w:hAnsi="Arial" w:cs="Arial"/>
          <w:color w:val="797979"/>
          <w:sz w:val="19"/>
          <w:szCs w:val="19"/>
        </w:rPr>
      </w:pPr>
      <w:r>
        <w:rPr>
          <w:rFonts w:ascii="Arial" w:eastAsia="Arial" w:hAnsi="Arial" w:cs="Arial"/>
          <w:strike/>
          <w:color w:val="797979"/>
          <w:sz w:val="19"/>
          <w:szCs w:val="19"/>
        </w:rPr>
        <w:t>Διανομή δώρων σε όλους τους εργαζόμενους όταν η επιχείρηση συμπληρώσει ορισμένες ανθρωποώρες ή μέρες εργασίας χωρίς ατύχημα</w:t>
      </w:r>
      <w:r>
        <w:rPr>
          <w:rFonts w:ascii="Arial" w:eastAsia="Arial" w:hAnsi="Arial" w:cs="Arial"/>
          <w:color w:val="797979"/>
          <w:sz w:val="19"/>
          <w:szCs w:val="19"/>
        </w:rPr>
        <w:t xml:space="preserve">  ( αδύνατο )</w:t>
      </w:r>
    </w:p>
    <w:p w14:paraId="2542CEA7" w14:textId="77777777" w:rsidR="003624F3" w:rsidRDefault="003624F3" w:rsidP="003624F3">
      <w:pPr>
        <w:rPr>
          <w:rFonts w:ascii="Arial" w:eastAsia="Arial" w:hAnsi="Arial" w:cs="Arial"/>
          <w:color w:val="797979"/>
          <w:sz w:val="19"/>
          <w:szCs w:val="19"/>
        </w:rPr>
      </w:pPr>
    </w:p>
    <w:p w14:paraId="0EFEA26E" w14:textId="77777777" w:rsidR="003624F3" w:rsidRDefault="003624F3" w:rsidP="003624F3">
      <w:pPr>
        <w:rPr>
          <w:rFonts w:ascii="Arial" w:eastAsia="Arial" w:hAnsi="Arial" w:cs="Arial"/>
          <w:color w:val="797979"/>
          <w:sz w:val="19"/>
          <w:szCs w:val="19"/>
        </w:rPr>
      </w:pPr>
    </w:p>
    <w:p w14:paraId="59AA0D8E" w14:textId="77777777" w:rsidR="003624F3" w:rsidRDefault="003624F3" w:rsidP="003624F3">
      <w:pPr>
        <w:pStyle w:val="a3"/>
      </w:pPr>
      <w:r>
        <w:rPr>
          <w:u w:val="single"/>
        </w:rPr>
        <w:t>ΑΠΟΤΕΛΕΣΜΑΤΙΚΗ ΠΡΟΛΗΨΗ</w:t>
      </w:r>
    </w:p>
    <w:p w14:paraId="6BD6F83E" w14:textId="77777777" w:rsidR="003624F3" w:rsidRDefault="003624F3" w:rsidP="003624F3">
      <w:pPr>
        <w:pStyle w:val="a6"/>
        <w:numPr>
          <w:ilvl w:val="1"/>
          <w:numId w:val="32"/>
        </w:numPr>
        <w:spacing w:after="160" w:line="256" w:lineRule="auto"/>
        <w:rPr>
          <w:sz w:val="24"/>
          <w:szCs w:val="24"/>
        </w:rPr>
      </w:pPr>
      <w:r>
        <w:rPr>
          <w:rStyle w:val="a5"/>
          <w:sz w:val="24"/>
          <w:szCs w:val="24"/>
        </w:rPr>
        <w:t>Επαρκής επιμέλεια του χώρου εργασίας, διατήρηση της καθαριότητας και της τάξης του εργασιακού περιβάλλοντος, απομάκρυνση όλων των εμποδίων από τα δάπεδα και τους διαδρόμους πρόσβασης. Τακτική απομάκρυνση των απορριμμάτων για την αποφυγή συσσώρευσής τους</w:t>
      </w:r>
    </w:p>
    <w:p w14:paraId="30FE65CD" w14:textId="77777777" w:rsidR="003624F3" w:rsidRDefault="003624F3" w:rsidP="003624F3">
      <w:pPr>
        <w:pStyle w:val="a6"/>
        <w:numPr>
          <w:ilvl w:val="1"/>
          <w:numId w:val="32"/>
        </w:numPr>
        <w:spacing w:after="160" w:line="256" w:lineRule="auto"/>
        <w:rPr>
          <w:rFonts w:ascii="Arial" w:eastAsia="Arial" w:hAnsi="Arial" w:cs="Arial"/>
          <w:color w:val="797979"/>
          <w:sz w:val="24"/>
          <w:szCs w:val="24"/>
        </w:rPr>
      </w:pPr>
      <w:r>
        <w:rPr>
          <w:rStyle w:val="a5"/>
          <w:sz w:val="24"/>
          <w:szCs w:val="24"/>
        </w:rPr>
        <w:t>Καθαρισμός και συντήρηση, τα απορρίμματα και τα τυχόν εμπόδια πρέπει να απομακρύνονται τακτικά από τους χώρους εργασίας. Οι μέθοδοι καθαρισμού και ο εξοπλισμός πρέπει να είναι κατάλληλοι για την επιφάνεια που καθαρίζεται.</w:t>
      </w:r>
    </w:p>
    <w:p w14:paraId="2A9425F1" w14:textId="77777777" w:rsidR="003624F3" w:rsidRDefault="003624F3" w:rsidP="003624F3">
      <w:pPr>
        <w:pStyle w:val="a6"/>
        <w:numPr>
          <w:ilvl w:val="1"/>
          <w:numId w:val="32"/>
        </w:numPr>
        <w:spacing w:after="160" w:line="256" w:lineRule="auto"/>
        <w:rPr>
          <w:rFonts w:ascii="Arial" w:eastAsia="Arial" w:hAnsi="Arial" w:cs="Arial"/>
          <w:color w:val="797979"/>
          <w:sz w:val="24"/>
          <w:szCs w:val="24"/>
        </w:rPr>
      </w:pPr>
      <w:r>
        <w:rPr>
          <w:rStyle w:val="a5"/>
          <w:sz w:val="24"/>
          <w:szCs w:val="24"/>
        </w:rPr>
        <w:t>Φωτισμός, διασφάλιση καλών επιπέδων φωτισμού, τοποθέτηση φωτισμού ώστε όλα τα σημεία του δαπέδου να φωτίζονται ομοιόμορφα και να είναι ορατοί όλοι οι πιθανοί κίνδυνοι, τα εμπόδια και οι διαρροές.</w:t>
      </w:r>
    </w:p>
    <w:p w14:paraId="73318CC4" w14:textId="4EE9D5B6" w:rsidR="003624F3" w:rsidRPr="003624F3" w:rsidRDefault="003624F3" w:rsidP="003624F3">
      <w:pPr>
        <w:pStyle w:val="a6"/>
        <w:numPr>
          <w:ilvl w:val="1"/>
          <w:numId w:val="32"/>
        </w:numPr>
        <w:spacing w:after="160" w:line="256" w:lineRule="auto"/>
        <w:rPr>
          <w:rStyle w:val="a5"/>
          <w:rFonts w:ascii="Arial" w:eastAsia="Arial" w:hAnsi="Arial" w:cs="Arial"/>
          <w:b w:val="0"/>
          <w:bCs w:val="0"/>
          <w:i w:val="0"/>
          <w:iCs w:val="0"/>
          <w:color w:val="797979"/>
          <w:spacing w:val="0"/>
          <w:sz w:val="19"/>
          <w:szCs w:val="19"/>
        </w:rPr>
      </w:pPr>
      <w:r>
        <w:rPr>
          <w:rStyle w:val="a5"/>
          <w:sz w:val="24"/>
          <w:szCs w:val="24"/>
        </w:rPr>
        <w:t>Έκθετα καλώδια εξοπλισμού, τοποθέτηση του εξοπλισμού με τέτοιο τρόπο ώστε τα καλώδια να μη διασχίζουν σημεία διέλευσης πεζών. Χρήση καλυμμάτων καλωδίων για ασφαλή στερέωση των καλωδίων στις επιφάνειες</w:t>
      </w:r>
      <w:r>
        <w:rPr>
          <w:rFonts w:ascii="Arial" w:eastAsia="Arial" w:hAnsi="Arial" w:cs="Arial"/>
          <w:color w:val="797979"/>
          <w:sz w:val="19"/>
          <w:szCs w:val="19"/>
        </w:rPr>
        <w:t>.</w:t>
      </w:r>
    </w:p>
    <w:p w14:paraId="4EF238C8" w14:textId="77777777" w:rsidR="003624F3" w:rsidRDefault="003624F3" w:rsidP="003624F3">
      <w:pPr>
        <w:rPr>
          <w:rStyle w:val="a5"/>
          <w:sz w:val="24"/>
          <w:szCs w:val="24"/>
        </w:rPr>
      </w:pPr>
    </w:p>
    <w:p w14:paraId="3D793AFB" w14:textId="77777777" w:rsidR="003624F3" w:rsidRDefault="003624F3" w:rsidP="003624F3">
      <w:pPr>
        <w:rPr>
          <w:rStyle w:val="a5"/>
          <w:sz w:val="24"/>
          <w:szCs w:val="24"/>
        </w:rPr>
      </w:pPr>
    </w:p>
    <w:p w14:paraId="0FBCBE9C"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b/>
          <w:bCs/>
          <w:color w:val="000000"/>
          <w:sz w:val="36"/>
          <w:szCs w:val="36"/>
          <w:lang w:eastAsia="el-GR"/>
        </w:rPr>
        <w:t>ΚΕΦΑΛΑΙΟ 6 : Ο ΡΟΛΟΣ ΤΟΥ ΤΕΧΝΙΚΟΥ ΑΣΦΑΛΕΙΑΣ ΣΤΗΝ ΑΣΦΑΛΕΙΑ ΤΟΥ ΣΥΝΕΡΓΕΙΟΥ </w:t>
      </w:r>
    </w:p>
    <w:p w14:paraId="56E92803"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b/>
          <w:bCs/>
          <w:color w:val="000000"/>
          <w:sz w:val="36"/>
          <w:szCs w:val="36"/>
          <w:lang w:eastAsia="el-GR"/>
        </w:rPr>
        <w:t> </w:t>
      </w:r>
    </w:p>
    <w:p w14:paraId="49B0D48E"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color w:val="000000"/>
          <w:sz w:val="24"/>
          <w:szCs w:val="24"/>
          <w:lang w:eastAsia="el-GR"/>
        </w:rPr>
        <w:t>Ο Τεχνικός Ασφάλειας παρέχει στον κάθε Εργοδότη υπηρεσίες προστασίας, πρόληψης υποδείξεις και συμβουλές, γραπτά ή προφορικά, ως τεχνικός σύμβουλος σε θέματα σχετικά με την Ασφάλεια της Εργασίας και την πρόληψη των εργατικών ατυχημάτων. </w:t>
      </w:r>
    </w:p>
    <w:p w14:paraId="1FD720C8" w14:textId="77777777" w:rsidR="009427A7" w:rsidRPr="009427A7" w:rsidRDefault="009427A7" w:rsidP="009427A7">
      <w:pPr>
        <w:shd w:val="clear" w:color="auto" w:fill="FFFFFF"/>
        <w:spacing w:after="0" w:line="240" w:lineRule="auto"/>
        <w:rPr>
          <w:rFonts w:ascii="Calibri Light" w:eastAsia="Times New Roman" w:hAnsi="Calibri Light" w:cs="Calibri Light"/>
          <w:color w:val="000000"/>
          <w:spacing w:val="-10"/>
          <w:sz w:val="56"/>
          <w:szCs w:val="56"/>
          <w:lang w:eastAsia="el-GR"/>
        </w:rPr>
      </w:pPr>
      <w:r w:rsidRPr="009427A7">
        <w:rPr>
          <w:rFonts w:ascii="Calibri" w:eastAsia="Times New Roman" w:hAnsi="Calibri" w:cs="Calibri"/>
          <w:color w:val="000000"/>
          <w:sz w:val="24"/>
          <w:szCs w:val="24"/>
          <w:lang w:eastAsia="el-GR"/>
        </w:rPr>
        <w:t>  </w:t>
      </w:r>
    </w:p>
    <w:p w14:paraId="1B11604A"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b/>
          <w:bCs/>
          <w:color w:val="000000"/>
          <w:sz w:val="36"/>
          <w:szCs w:val="36"/>
          <w:lang w:eastAsia="el-GR"/>
        </w:rPr>
        <w:t>               </w:t>
      </w:r>
      <w:r w:rsidRPr="009427A7">
        <w:rPr>
          <w:rFonts w:ascii="Calibri" w:eastAsia="Times New Roman" w:hAnsi="Calibri" w:cs="Calibri"/>
          <w:b/>
          <w:bCs/>
          <w:color w:val="000000"/>
          <w:sz w:val="36"/>
          <w:szCs w:val="36"/>
          <w:u w:val="single"/>
          <w:lang w:eastAsia="el-GR"/>
        </w:rPr>
        <w:t>Αρμοδιότητες Τεχνικού Ασφαλείας </w:t>
      </w:r>
    </w:p>
    <w:p w14:paraId="04A7C33D"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color w:val="000000"/>
          <w:lang w:eastAsia="el-GR"/>
        </w:rPr>
        <w:t> </w:t>
      </w:r>
    </w:p>
    <w:p w14:paraId="32F9B229"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color w:val="000000"/>
          <w:sz w:val="24"/>
          <w:szCs w:val="24"/>
          <w:lang w:eastAsia="el-GR"/>
        </w:rPr>
        <w:t>Οι αρμοδιότητες του τεχνικού ασφάλειας περιγράφονται µε τις διατάξεις του άρθρου 14 του κώδικα νόμων για την υγεία και ασφάλεια των εργαζομένων που κυρώθηκε µε το άρθρο πρώτο του ν.3850/2010.Ο Τεχνικός Ασφαλείας: </w:t>
      </w:r>
    </w:p>
    <w:p w14:paraId="30348ECF"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color w:val="000000"/>
          <w:sz w:val="24"/>
          <w:szCs w:val="24"/>
          <w:lang w:eastAsia="el-GR"/>
        </w:rPr>
        <w:t> </w:t>
      </w:r>
    </w:p>
    <w:p w14:paraId="6B5772B7" w14:textId="77777777" w:rsidR="009427A7" w:rsidRPr="009427A7" w:rsidRDefault="009427A7" w:rsidP="009427A7">
      <w:pPr>
        <w:numPr>
          <w:ilvl w:val="0"/>
          <w:numId w:val="14"/>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sidRPr="009427A7">
        <w:rPr>
          <w:rFonts w:ascii="Calibri" w:eastAsia="Times New Roman" w:hAnsi="Calibri" w:cs="Calibri"/>
          <w:color w:val="000000"/>
          <w:sz w:val="24"/>
          <w:szCs w:val="24"/>
          <w:lang w:eastAsia="el-GR"/>
        </w:rPr>
        <w:t>Συμμετέχει στην κατάρτιση και την εφαρμογή των προγραμμάτων εκπαίδευσης των εργαζομένων σε θέματα υγείας και ασφάλειας. </w:t>
      </w:r>
    </w:p>
    <w:p w14:paraId="14D8B651"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color w:val="000000"/>
          <w:sz w:val="24"/>
          <w:szCs w:val="24"/>
          <w:lang w:eastAsia="el-GR"/>
        </w:rPr>
        <w:t> </w:t>
      </w:r>
    </w:p>
    <w:p w14:paraId="58D70130" w14:textId="77777777" w:rsidR="009427A7" w:rsidRPr="009427A7" w:rsidRDefault="009427A7" w:rsidP="009427A7">
      <w:pPr>
        <w:numPr>
          <w:ilvl w:val="0"/>
          <w:numId w:val="15"/>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sidRPr="009427A7">
        <w:rPr>
          <w:rFonts w:ascii="Calibri" w:eastAsia="Times New Roman" w:hAnsi="Calibri" w:cs="Calibri"/>
          <w:color w:val="000000"/>
          <w:sz w:val="24"/>
          <w:szCs w:val="24"/>
          <w:lang w:eastAsia="el-GR"/>
        </w:rPr>
        <w:t>Ελέγχει και επιβλέπει την ασφάλεια των εγκαταστάσεων. </w:t>
      </w:r>
    </w:p>
    <w:p w14:paraId="4B557E61"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color w:val="000000"/>
          <w:sz w:val="24"/>
          <w:szCs w:val="24"/>
          <w:lang w:eastAsia="el-GR"/>
        </w:rPr>
        <w:t> </w:t>
      </w:r>
    </w:p>
    <w:p w14:paraId="29DE3751" w14:textId="77777777" w:rsidR="009427A7" w:rsidRPr="009427A7" w:rsidRDefault="009427A7" w:rsidP="009427A7">
      <w:pPr>
        <w:numPr>
          <w:ilvl w:val="0"/>
          <w:numId w:val="16"/>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sidRPr="009427A7">
        <w:rPr>
          <w:rFonts w:ascii="Calibri" w:eastAsia="Times New Roman" w:hAnsi="Calibri" w:cs="Calibri"/>
          <w:color w:val="000000"/>
          <w:sz w:val="24"/>
          <w:szCs w:val="24"/>
          <w:lang w:eastAsia="el-GR"/>
        </w:rPr>
        <w:t>Προτείνει μέτρα προληπτικής συντήρησης των μηχανημάτων. </w:t>
      </w:r>
    </w:p>
    <w:p w14:paraId="4CFCDD5D"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color w:val="000000"/>
          <w:sz w:val="24"/>
          <w:szCs w:val="24"/>
          <w:lang w:eastAsia="el-GR"/>
        </w:rPr>
        <w:t> </w:t>
      </w:r>
    </w:p>
    <w:p w14:paraId="1BC528CE" w14:textId="77777777" w:rsidR="009427A7" w:rsidRPr="009427A7" w:rsidRDefault="009427A7" w:rsidP="009427A7">
      <w:pPr>
        <w:numPr>
          <w:ilvl w:val="0"/>
          <w:numId w:val="17"/>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sidRPr="009427A7">
        <w:rPr>
          <w:rFonts w:ascii="Calibri" w:eastAsia="Times New Roman" w:hAnsi="Calibri" w:cs="Calibri"/>
          <w:color w:val="000000"/>
          <w:sz w:val="24"/>
          <w:szCs w:val="24"/>
          <w:lang w:eastAsia="el-GR"/>
        </w:rPr>
        <w:t>Υποδεικνύει ασφαλείς μεθόδους εκτέλεσης παραγωγικών διαδικασιών. </w:t>
      </w:r>
    </w:p>
    <w:p w14:paraId="75BB2F83"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color w:val="000000"/>
          <w:sz w:val="24"/>
          <w:szCs w:val="24"/>
          <w:lang w:eastAsia="el-GR"/>
        </w:rPr>
        <w:t> </w:t>
      </w:r>
    </w:p>
    <w:p w14:paraId="291ABC23" w14:textId="77777777" w:rsidR="009427A7" w:rsidRPr="009427A7" w:rsidRDefault="009427A7" w:rsidP="009427A7">
      <w:pPr>
        <w:numPr>
          <w:ilvl w:val="0"/>
          <w:numId w:val="18"/>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sidRPr="009427A7">
        <w:rPr>
          <w:rFonts w:ascii="Calibri" w:eastAsia="Times New Roman" w:hAnsi="Calibri" w:cs="Calibri"/>
          <w:color w:val="000000"/>
          <w:sz w:val="24"/>
          <w:szCs w:val="24"/>
          <w:lang w:eastAsia="el-GR"/>
        </w:rPr>
        <w:t>Προτείνει τα απαιτούμενα μέσα ατομικής προστασίας για την ασφάλεια των εργαζομένων. </w:t>
      </w:r>
    </w:p>
    <w:p w14:paraId="01B054D3"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color w:val="000000"/>
          <w:sz w:val="24"/>
          <w:szCs w:val="24"/>
          <w:lang w:eastAsia="el-GR"/>
        </w:rPr>
        <w:t> </w:t>
      </w:r>
    </w:p>
    <w:p w14:paraId="64B2C86A" w14:textId="77777777" w:rsidR="009427A7" w:rsidRPr="009427A7" w:rsidRDefault="009427A7" w:rsidP="009427A7">
      <w:pPr>
        <w:numPr>
          <w:ilvl w:val="0"/>
          <w:numId w:val="19"/>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sidRPr="009427A7">
        <w:rPr>
          <w:rFonts w:ascii="Calibri" w:eastAsia="Times New Roman" w:hAnsi="Calibri" w:cs="Calibri"/>
          <w:color w:val="000000"/>
          <w:sz w:val="24"/>
          <w:szCs w:val="24"/>
          <w:lang w:eastAsia="el-GR"/>
        </w:rPr>
        <w:t>Διερευνά, καταγράφει και παρακολουθεί τα εργατικά ατυχήματα. </w:t>
      </w:r>
    </w:p>
    <w:p w14:paraId="39BF7954"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color w:val="000000"/>
          <w:sz w:val="24"/>
          <w:szCs w:val="24"/>
          <w:lang w:eastAsia="el-GR"/>
        </w:rPr>
        <w:t> </w:t>
      </w:r>
    </w:p>
    <w:p w14:paraId="019E6ECD" w14:textId="77777777" w:rsidR="009427A7" w:rsidRPr="009427A7" w:rsidRDefault="009427A7" w:rsidP="009427A7">
      <w:pPr>
        <w:numPr>
          <w:ilvl w:val="0"/>
          <w:numId w:val="20"/>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sidRPr="009427A7">
        <w:rPr>
          <w:rFonts w:ascii="Calibri" w:eastAsia="Times New Roman" w:hAnsi="Calibri" w:cs="Calibri"/>
          <w:color w:val="000000"/>
          <w:sz w:val="24"/>
          <w:szCs w:val="24"/>
          <w:lang w:eastAsia="el-GR"/>
        </w:rPr>
        <w:lastRenderedPageBreak/>
        <w:t>Εκπονεί τα σχέδια αντιμετώπισης έκτακτων αναγκών (όπως σε περίπτωση φωτιάς, σεισμού, τρομοκρατικής ενέργειας) και να εκπαιδεύει ανάλογα τους εργαζόμενους. </w:t>
      </w:r>
    </w:p>
    <w:p w14:paraId="360D5570" w14:textId="77777777" w:rsidR="009427A7" w:rsidRPr="009427A7" w:rsidRDefault="009427A7" w:rsidP="009427A7">
      <w:pPr>
        <w:shd w:val="clear" w:color="auto" w:fill="FFFFFF"/>
        <w:spacing w:after="0" w:line="240" w:lineRule="auto"/>
        <w:ind w:left="720"/>
        <w:rPr>
          <w:rFonts w:ascii="Calibri" w:eastAsia="Times New Roman" w:hAnsi="Calibri" w:cs="Calibri"/>
          <w:color w:val="000000"/>
          <w:lang w:eastAsia="el-GR"/>
        </w:rPr>
      </w:pPr>
      <w:r w:rsidRPr="009427A7">
        <w:rPr>
          <w:rFonts w:ascii="Calibri" w:eastAsia="Times New Roman" w:hAnsi="Calibri" w:cs="Calibri"/>
          <w:color w:val="000000"/>
          <w:sz w:val="24"/>
          <w:szCs w:val="24"/>
          <w:lang w:eastAsia="el-GR"/>
        </w:rPr>
        <w:t> </w:t>
      </w:r>
    </w:p>
    <w:p w14:paraId="38936E8C" w14:textId="77777777" w:rsidR="009427A7" w:rsidRPr="009427A7" w:rsidRDefault="009427A7" w:rsidP="009427A7">
      <w:pPr>
        <w:numPr>
          <w:ilvl w:val="0"/>
          <w:numId w:val="21"/>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sidRPr="009427A7">
        <w:rPr>
          <w:rFonts w:ascii="Calibri" w:eastAsia="Times New Roman" w:hAnsi="Calibri" w:cs="Calibri"/>
          <w:color w:val="000000"/>
          <w:sz w:val="24"/>
          <w:szCs w:val="24"/>
          <w:lang w:eastAsia="el-GR"/>
        </w:rPr>
        <w:t>Πραγματοποιεί μετρήσεις φυσικών, χημικών και βιολογικών παραγόντων στο εργασιακό περιβάλλον. </w:t>
      </w:r>
    </w:p>
    <w:p w14:paraId="0B04D365"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color w:val="000000"/>
          <w:sz w:val="24"/>
          <w:szCs w:val="24"/>
          <w:lang w:eastAsia="el-GR"/>
        </w:rPr>
        <w:t> </w:t>
      </w:r>
    </w:p>
    <w:p w14:paraId="532E77B2" w14:textId="77777777" w:rsidR="009427A7" w:rsidRPr="009427A7" w:rsidRDefault="009427A7" w:rsidP="009427A7">
      <w:pPr>
        <w:numPr>
          <w:ilvl w:val="0"/>
          <w:numId w:val="22"/>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sidRPr="009427A7">
        <w:rPr>
          <w:rFonts w:ascii="Calibri" w:eastAsia="Times New Roman" w:hAnsi="Calibri" w:cs="Calibri"/>
          <w:color w:val="000000"/>
          <w:sz w:val="24"/>
          <w:szCs w:val="24"/>
          <w:lang w:eastAsia="el-GR"/>
        </w:rPr>
        <w:t>Προτείνει την σωστή σήμανση του χώρου εργασίας. </w:t>
      </w:r>
    </w:p>
    <w:p w14:paraId="38B2D5BC"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color w:val="000000"/>
          <w:sz w:val="24"/>
          <w:szCs w:val="24"/>
          <w:lang w:eastAsia="el-GR"/>
        </w:rPr>
        <w:t> </w:t>
      </w:r>
    </w:p>
    <w:p w14:paraId="3FBE609E" w14:textId="77777777" w:rsidR="009427A7" w:rsidRPr="009427A7" w:rsidRDefault="009427A7" w:rsidP="009427A7">
      <w:pPr>
        <w:numPr>
          <w:ilvl w:val="0"/>
          <w:numId w:val="23"/>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sidRPr="009427A7">
        <w:rPr>
          <w:rFonts w:ascii="Calibri" w:eastAsia="Times New Roman" w:hAnsi="Calibri" w:cs="Calibri"/>
          <w:color w:val="000000"/>
          <w:sz w:val="24"/>
          <w:szCs w:val="24"/>
          <w:lang w:eastAsia="el-GR"/>
        </w:rPr>
        <w:t>Καταστρώνει το πλάνο διαφυγής σε περιπτώσεις εκτάκτου ανάγκης. </w:t>
      </w:r>
    </w:p>
    <w:p w14:paraId="058D66A4"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color w:val="000000"/>
          <w:sz w:val="24"/>
          <w:szCs w:val="24"/>
          <w:lang w:eastAsia="el-GR"/>
        </w:rPr>
        <w:t> </w:t>
      </w:r>
    </w:p>
    <w:p w14:paraId="1CA761DE" w14:textId="77777777" w:rsidR="009427A7" w:rsidRPr="009427A7" w:rsidRDefault="009427A7" w:rsidP="009427A7">
      <w:pPr>
        <w:numPr>
          <w:ilvl w:val="0"/>
          <w:numId w:val="24"/>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sidRPr="009427A7">
        <w:rPr>
          <w:rFonts w:ascii="Calibri" w:eastAsia="Times New Roman" w:hAnsi="Calibri" w:cs="Calibri"/>
          <w:color w:val="000000"/>
          <w:sz w:val="24"/>
          <w:szCs w:val="24"/>
          <w:lang w:eastAsia="el-GR"/>
        </w:rPr>
        <w:t>Προτείνει εργονομικές βελτιώσεις και γενικότερα βελτιώσεις του εργασιακού περιβάλλοντος. </w:t>
      </w:r>
    </w:p>
    <w:p w14:paraId="5C6255A4"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color w:val="000000"/>
          <w:sz w:val="24"/>
          <w:szCs w:val="24"/>
          <w:lang w:eastAsia="el-GR"/>
        </w:rPr>
        <w:t> </w:t>
      </w:r>
    </w:p>
    <w:p w14:paraId="437C662B" w14:textId="77777777" w:rsidR="009427A7" w:rsidRPr="009427A7" w:rsidRDefault="009427A7" w:rsidP="009427A7">
      <w:pPr>
        <w:numPr>
          <w:ilvl w:val="0"/>
          <w:numId w:val="25"/>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sidRPr="009427A7">
        <w:rPr>
          <w:rFonts w:ascii="Calibri" w:eastAsia="Times New Roman" w:hAnsi="Calibri" w:cs="Calibri"/>
          <w:color w:val="000000"/>
          <w:sz w:val="24"/>
          <w:szCs w:val="24"/>
          <w:lang w:eastAsia="el-GR"/>
        </w:rPr>
        <w:t>Υποστηρίζει την επιχείρηση σε περίπτωση ατυχήματος και να συνεργάζεται με τους νομικούς της συμβούλους. </w:t>
      </w:r>
    </w:p>
    <w:p w14:paraId="1668678D"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color w:val="000000"/>
          <w:sz w:val="24"/>
          <w:szCs w:val="24"/>
          <w:lang w:eastAsia="el-GR"/>
        </w:rPr>
        <w:t> </w:t>
      </w:r>
    </w:p>
    <w:p w14:paraId="3E593D3A" w14:textId="77777777" w:rsidR="009427A7" w:rsidRPr="009427A7" w:rsidRDefault="009427A7" w:rsidP="009427A7">
      <w:pPr>
        <w:numPr>
          <w:ilvl w:val="0"/>
          <w:numId w:val="26"/>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sidRPr="009427A7">
        <w:rPr>
          <w:rFonts w:ascii="Calibri" w:eastAsia="Times New Roman" w:hAnsi="Calibri" w:cs="Calibri"/>
          <w:color w:val="000000"/>
          <w:sz w:val="24"/>
          <w:szCs w:val="24"/>
          <w:lang w:eastAsia="el-GR"/>
        </w:rPr>
        <w:t>Συνεργάζεται με τον Ιατρό Εργασίας. </w:t>
      </w:r>
    </w:p>
    <w:p w14:paraId="008EABF9" w14:textId="77777777" w:rsidR="009427A7" w:rsidRPr="009427A7" w:rsidRDefault="009427A7" w:rsidP="009427A7">
      <w:pPr>
        <w:shd w:val="clear" w:color="auto" w:fill="FFFFFF"/>
        <w:spacing w:after="160" w:line="240" w:lineRule="auto"/>
        <w:rPr>
          <w:rFonts w:ascii="Calibri" w:eastAsia="Times New Roman" w:hAnsi="Calibri" w:cs="Calibri"/>
          <w:color w:val="000000"/>
          <w:lang w:eastAsia="el-GR"/>
        </w:rPr>
      </w:pPr>
      <w:r w:rsidRPr="009427A7">
        <w:rPr>
          <w:rFonts w:ascii="Calibri" w:eastAsia="Times New Roman" w:hAnsi="Calibri" w:cs="Calibri"/>
          <w:color w:val="000000"/>
          <w:sz w:val="24"/>
          <w:szCs w:val="24"/>
          <w:lang w:eastAsia="el-GR"/>
        </w:rPr>
        <w:t> </w:t>
      </w:r>
    </w:p>
    <w:p w14:paraId="7C681106" w14:textId="77777777" w:rsidR="009427A7" w:rsidRPr="009427A7" w:rsidRDefault="009427A7" w:rsidP="009427A7">
      <w:pPr>
        <w:numPr>
          <w:ilvl w:val="0"/>
          <w:numId w:val="27"/>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el-GR"/>
        </w:rPr>
      </w:pPr>
      <w:r w:rsidRPr="009427A7">
        <w:rPr>
          <w:rFonts w:ascii="Calibri" w:eastAsia="Times New Roman" w:hAnsi="Calibri" w:cs="Calibri"/>
          <w:color w:val="000000"/>
          <w:sz w:val="24"/>
          <w:szCs w:val="24"/>
          <w:lang w:eastAsia="el-GR"/>
        </w:rPr>
        <w:t>Τηρεί το επιχειρησιακό απόρρητο. </w:t>
      </w:r>
    </w:p>
    <w:p w14:paraId="2CF69D46" w14:textId="1D8856EA" w:rsidR="009427A7" w:rsidRPr="009427A7" w:rsidRDefault="0025380B" w:rsidP="009427A7">
      <w:pPr>
        <w:shd w:val="clear" w:color="auto" w:fill="FFFFFF"/>
        <w:spacing w:after="0" w:line="240" w:lineRule="auto"/>
        <w:rPr>
          <w:rFonts w:ascii="Arial" w:eastAsia="Times New Roman" w:hAnsi="Arial" w:cs="Arial"/>
          <w:color w:val="222222"/>
          <w:sz w:val="24"/>
          <w:szCs w:val="24"/>
          <w:lang w:eastAsia="el-GR"/>
        </w:rPr>
      </w:pPr>
      <w:r w:rsidRPr="009427A7">
        <w:rPr>
          <w:rFonts w:ascii="Arial" w:eastAsia="Times New Roman" w:hAnsi="Arial" w:cs="Arial"/>
          <w:color w:val="222222"/>
          <w:sz w:val="24"/>
          <w:szCs w:val="24"/>
          <w:lang w:eastAsia="el-GR"/>
        </w:rPr>
        <w:t xml:space="preserve"> </w:t>
      </w:r>
    </w:p>
    <w:p w14:paraId="47C0D5DA" w14:textId="77777777" w:rsidR="009427A7" w:rsidRPr="0006095D" w:rsidRDefault="009427A7" w:rsidP="00503234">
      <w:pPr>
        <w:rPr>
          <w:rStyle w:val="a5"/>
          <w:sz w:val="28"/>
          <w:szCs w:val="28"/>
        </w:rPr>
      </w:pPr>
    </w:p>
    <w:sectPr w:rsidR="009427A7" w:rsidRPr="0006095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AAFF" w14:textId="77777777" w:rsidR="00461A39" w:rsidRDefault="00461A39" w:rsidP="00FF1FBE">
      <w:pPr>
        <w:spacing w:after="0" w:line="240" w:lineRule="auto"/>
      </w:pPr>
      <w:r>
        <w:separator/>
      </w:r>
    </w:p>
  </w:endnote>
  <w:endnote w:type="continuationSeparator" w:id="0">
    <w:p w14:paraId="2EC08E95" w14:textId="77777777" w:rsidR="00461A39" w:rsidRDefault="00461A39" w:rsidP="00FF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E9660" w14:textId="77777777" w:rsidR="00461A39" w:rsidRDefault="00461A39" w:rsidP="00FF1FBE">
      <w:pPr>
        <w:spacing w:after="0" w:line="240" w:lineRule="auto"/>
      </w:pPr>
      <w:r>
        <w:separator/>
      </w:r>
    </w:p>
  </w:footnote>
  <w:footnote w:type="continuationSeparator" w:id="0">
    <w:p w14:paraId="4090AEFD" w14:textId="77777777" w:rsidR="00461A39" w:rsidRDefault="00461A39" w:rsidP="00FF1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A67"/>
    <w:multiLevelType w:val="hybridMultilevel"/>
    <w:tmpl w:val="1640EE0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D14409"/>
    <w:multiLevelType w:val="hybridMultilevel"/>
    <w:tmpl w:val="C5D8956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 w15:restartNumberingAfterBreak="0">
    <w:nsid w:val="07B62F63"/>
    <w:multiLevelType w:val="hybridMultilevel"/>
    <w:tmpl w:val="00DEAF50"/>
    <w:lvl w:ilvl="0" w:tplc="FB6E6A9E">
      <w:start w:val="1"/>
      <w:numFmt w:val="bullet"/>
      <w:lvlText w:val=""/>
      <w:lvlJc w:val="left"/>
      <w:pPr>
        <w:ind w:left="720" w:hanging="360"/>
      </w:pPr>
      <w:rPr>
        <w:rFonts w:ascii="Symbol" w:hAnsi="Symbol" w:hint="default"/>
      </w:rPr>
    </w:lvl>
    <w:lvl w:ilvl="1" w:tplc="9D4869D2">
      <w:start w:val="1"/>
      <w:numFmt w:val="bullet"/>
      <w:lvlText w:val=""/>
      <w:lvlJc w:val="left"/>
      <w:pPr>
        <w:ind w:left="1440" w:hanging="360"/>
      </w:pPr>
      <w:rPr>
        <w:rFonts w:ascii="Wingdings" w:hAnsi="Wingdings" w:hint="default"/>
      </w:rPr>
    </w:lvl>
    <w:lvl w:ilvl="2" w:tplc="1360A60C">
      <w:start w:val="1"/>
      <w:numFmt w:val="bullet"/>
      <w:lvlText w:val=""/>
      <w:lvlJc w:val="left"/>
      <w:pPr>
        <w:ind w:left="2160" w:hanging="360"/>
      </w:pPr>
      <w:rPr>
        <w:rFonts w:ascii="Wingdings" w:hAnsi="Wingdings" w:hint="default"/>
      </w:rPr>
    </w:lvl>
    <w:lvl w:ilvl="3" w:tplc="CB90F824">
      <w:start w:val="1"/>
      <w:numFmt w:val="bullet"/>
      <w:lvlText w:val=""/>
      <w:lvlJc w:val="left"/>
      <w:pPr>
        <w:ind w:left="2880" w:hanging="360"/>
      </w:pPr>
      <w:rPr>
        <w:rFonts w:ascii="Symbol" w:hAnsi="Symbol" w:hint="default"/>
      </w:rPr>
    </w:lvl>
    <w:lvl w:ilvl="4" w:tplc="08A02E04">
      <w:start w:val="1"/>
      <w:numFmt w:val="bullet"/>
      <w:lvlText w:val="o"/>
      <w:lvlJc w:val="left"/>
      <w:pPr>
        <w:ind w:left="3600" w:hanging="360"/>
      </w:pPr>
      <w:rPr>
        <w:rFonts w:ascii="Courier New" w:hAnsi="Courier New" w:cs="Times New Roman" w:hint="default"/>
      </w:rPr>
    </w:lvl>
    <w:lvl w:ilvl="5" w:tplc="DEB44CE4">
      <w:start w:val="1"/>
      <w:numFmt w:val="bullet"/>
      <w:lvlText w:val=""/>
      <w:lvlJc w:val="left"/>
      <w:pPr>
        <w:ind w:left="4320" w:hanging="360"/>
      </w:pPr>
      <w:rPr>
        <w:rFonts w:ascii="Wingdings" w:hAnsi="Wingdings" w:hint="default"/>
      </w:rPr>
    </w:lvl>
    <w:lvl w:ilvl="6" w:tplc="474A68D6">
      <w:start w:val="1"/>
      <w:numFmt w:val="bullet"/>
      <w:lvlText w:val=""/>
      <w:lvlJc w:val="left"/>
      <w:pPr>
        <w:ind w:left="5040" w:hanging="360"/>
      </w:pPr>
      <w:rPr>
        <w:rFonts w:ascii="Symbol" w:hAnsi="Symbol" w:hint="default"/>
      </w:rPr>
    </w:lvl>
    <w:lvl w:ilvl="7" w:tplc="4AF62226">
      <w:start w:val="1"/>
      <w:numFmt w:val="bullet"/>
      <w:lvlText w:val="o"/>
      <w:lvlJc w:val="left"/>
      <w:pPr>
        <w:ind w:left="5760" w:hanging="360"/>
      </w:pPr>
      <w:rPr>
        <w:rFonts w:ascii="Courier New" w:hAnsi="Courier New" w:cs="Times New Roman" w:hint="default"/>
      </w:rPr>
    </w:lvl>
    <w:lvl w:ilvl="8" w:tplc="7B887E12">
      <w:start w:val="1"/>
      <w:numFmt w:val="bullet"/>
      <w:lvlText w:val=""/>
      <w:lvlJc w:val="left"/>
      <w:pPr>
        <w:ind w:left="6480" w:hanging="360"/>
      </w:pPr>
      <w:rPr>
        <w:rFonts w:ascii="Wingdings" w:hAnsi="Wingdings" w:hint="default"/>
      </w:rPr>
    </w:lvl>
  </w:abstractNum>
  <w:abstractNum w:abstractNumId="3" w15:restartNumberingAfterBreak="0">
    <w:nsid w:val="08A71F93"/>
    <w:multiLevelType w:val="multilevel"/>
    <w:tmpl w:val="EDBE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449E5"/>
    <w:multiLevelType w:val="hybridMultilevel"/>
    <w:tmpl w:val="DD3017B0"/>
    <w:lvl w:ilvl="0" w:tplc="171AC852">
      <w:start w:val="1"/>
      <w:numFmt w:val="bullet"/>
      <w:lvlText w:val=""/>
      <w:lvlJc w:val="left"/>
      <w:pPr>
        <w:ind w:left="1069" w:hanging="360"/>
      </w:pPr>
      <w:rPr>
        <w:rFonts w:ascii="Symbol" w:hAnsi="Symbol" w:hint="default"/>
        <w:color w:val="00B0F0"/>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5" w15:restartNumberingAfterBreak="0">
    <w:nsid w:val="1CD01D9A"/>
    <w:multiLevelType w:val="hybridMultilevel"/>
    <w:tmpl w:val="860273F0"/>
    <w:lvl w:ilvl="0" w:tplc="0408000F">
      <w:start w:val="1"/>
      <w:numFmt w:val="decimal"/>
      <w:lvlText w:val="%1."/>
      <w:lvlJc w:val="left"/>
      <w:pPr>
        <w:ind w:left="36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1D127291"/>
    <w:multiLevelType w:val="hybridMultilevel"/>
    <w:tmpl w:val="EA0C5B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25473DD2"/>
    <w:multiLevelType w:val="hybridMultilevel"/>
    <w:tmpl w:val="D8921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197A31"/>
    <w:multiLevelType w:val="hybridMultilevel"/>
    <w:tmpl w:val="DE10CC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6146484"/>
    <w:multiLevelType w:val="multilevel"/>
    <w:tmpl w:val="D180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C5125"/>
    <w:multiLevelType w:val="multilevel"/>
    <w:tmpl w:val="8534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A336F"/>
    <w:multiLevelType w:val="multilevel"/>
    <w:tmpl w:val="C870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D2348"/>
    <w:multiLevelType w:val="hybridMultilevel"/>
    <w:tmpl w:val="55BEEDF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42A60C34"/>
    <w:multiLevelType w:val="multilevel"/>
    <w:tmpl w:val="9B54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D0348F"/>
    <w:multiLevelType w:val="hybridMultilevel"/>
    <w:tmpl w:val="116CD50A"/>
    <w:lvl w:ilvl="0" w:tplc="04080001">
      <w:start w:val="1"/>
      <w:numFmt w:val="bullet"/>
      <w:lvlText w:val=""/>
      <w:lvlJc w:val="left"/>
      <w:pPr>
        <w:ind w:left="1490" w:hanging="360"/>
      </w:pPr>
      <w:rPr>
        <w:rFonts w:ascii="Symbol" w:hAnsi="Symbol" w:hint="default"/>
      </w:rPr>
    </w:lvl>
    <w:lvl w:ilvl="1" w:tplc="04080003" w:tentative="1">
      <w:start w:val="1"/>
      <w:numFmt w:val="bullet"/>
      <w:lvlText w:val="o"/>
      <w:lvlJc w:val="left"/>
      <w:pPr>
        <w:ind w:left="2210" w:hanging="360"/>
      </w:pPr>
      <w:rPr>
        <w:rFonts w:ascii="Courier New" w:hAnsi="Courier New" w:cs="Courier New" w:hint="default"/>
      </w:rPr>
    </w:lvl>
    <w:lvl w:ilvl="2" w:tplc="04080005" w:tentative="1">
      <w:start w:val="1"/>
      <w:numFmt w:val="bullet"/>
      <w:lvlText w:val=""/>
      <w:lvlJc w:val="left"/>
      <w:pPr>
        <w:ind w:left="2930" w:hanging="360"/>
      </w:pPr>
      <w:rPr>
        <w:rFonts w:ascii="Wingdings" w:hAnsi="Wingdings" w:hint="default"/>
      </w:rPr>
    </w:lvl>
    <w:lvl w:ilvl="3" w:tplc="04080001" w:tentative="1">
      <w:start w:val="1"/>
      <w:numFmt w:val="bullet"/>
      <w:lvlText w:val=""/>
      <w:lvlJc w:val="left"/>
      <w:pPr>
        <w:ind w:left="3650" w:hanging="360"/>
      </w:pPr>
      <w:rPr>
        <w:rFonts w:ascii="Symbol" w:hAnsi="Symbol" w:hint="default"/>
      </w:rPr>
    </w:lvl>
    <w:lvl w:ilvl="4" w:tplc="04080003" w:tentative="1">
      <w:start w:val="1"/>
      <w:numFmt w:val="bullet"/>
      <w:lvlText w:val="o"/>
      <w:lvlJc w:val="left"/>
      <w:pPr>
        <w:ind w:left="4370" w:hanging="360"/>
      </w:pPr>
      <w:rPr>
        <w:rFonts w:ascii="Courier New" w:hAnsi="Courier New" w:cs="Courier New" w:hint="default"/>
      </w:rPr>
    </w:lvl>
    <w:lvl w:ilvl="5" w:tplc="04080005" w:tentative="1">
      <w:start w:val="1"/>
      <w:numFmt w:val="bullet"/>
      <w:lvlText w:val=""/>
      <w:lvlJc w:val="left"/>
      <w:pPr>
        <w:ind w:left="5090" w:hanging="360"/>
      </w:pPr>
      <w:rPr>
        <w:rFonts w:ascii="Wingdings" w:hAnsi="Wingdings" w:hint="default"/>
      </w:rPr>
    </w:lvl>
    <w:lvl w:ilvl="6" w:tplc="04080001" w:tentative="1">
      <w:start w:val="1"/>
      <w:numFmt w:val="bullet"/>
      <w:lvlText w:val=""/>
      <w:lvlJc w:val="left"/>
      <w:pPr>
        <w:ind w:left="5810" w:hanging="360"/>
      </w:pPr>
      <w:rPr>
        <w:rFonts w:ascii="Symbol" w:hAnsi="Symbol" w:hint="default"/>
      </w:rPr>
    </w:lvl>
    <w:lvl w:ilvl="7" w:tplc="04080003" w:tentative="1">
      <w:start w:val="1"/>
      <w:numFmt w:val="bullet"/>
      <w:lvlText w:val="o"/>
      <w:lvlJc w:val="left"/>
      <w:pPr>
        <w:ind w:left="6530" w:hanging="360"/>
      </w:pPr>
      <w:rPr>
        <w:rFonts w:ascii="Courier New" w:hAnsi="Courier New" w:cs="Courier New" w:hint="default"/>
      </w:rPr>
    </w:lvl>
    <w:lvl w:ilvl="8" w:tplc="04080005" w:tentative="1">
      <w:start w:val="1"/>
      <w:numFmt w:val="bullet"/>
      <w:lvlText w:val=""/>
      <w:lvlJc w:val="left"/>
      <w:pPr>
        <w:ind w:left="7250" w:hanging="360"/>
      </w:pPr>
      <w:rPr>
        <w:rFonts w:ascii="Wingdings" w:hAnsi="Wingdings" w:hint="default"/>
      </w:rPr>
    </w:lvl>
  </w:abstractNum>
  <w:abstractNum w:abstractNumId="15" w15:restartNumberingAfterBreak="0">
    <w:nsid w:val="43D44F57"/>
    <w:multiLevelType w:val="multilevel"/>
    <w:tmpl w:val="1402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EED7A"/>
    <w:multiLevelType w:val="hybridMultilevel"/>
    <w:tmpl w:val="FC32B6CE"/>
    <w:lvl w:ilvl="0" w:tplc="74068CBE">
      <w:start w:val="1"/>
      <w:numFmt w:val="upperLetter"/>
      <w:lvlText w:val="%1)"/>
      <w:lvlJc w:val="left"/>
      <w:pPr>
        <w:ind w:left="720" w:hanging="360"/>
      </w:pPr>
    </w:lvl>
    <w:lvl w:ilvl="1" w:tplc="E17CF99A">
      <w:start w:val="1"/>
      <w:numFmt w:val="lowerLetter"/>
      <w:lvlText w:val="%2."/>
      <w:lvlJc w:val="left"/>
      <w:pPr>
        <w:ind w:left="1440" w:hanging="360"/>
      </w:pPr>
    </w:lvl>
    <w:lvl w:ilvl="2" w:tplc="17EACEF6">
      <w:start w:val="1"/>
      <w:numFmt w:val="lowerRoman"/>
      <w:lvlText w:val="%3."/>
      <w:lvlJc w:val="right"/>
      <w:pPr>
        <w:ind w:left="2160" w:hanging="180"/>
      </w:pPr>
    </w:lvl>
    <w:lvl w:ilvl="3" w:tplc="557018F0">
      <w:start w:val="1"/>
      <w:numFmt w:val="decimal"/>
      <w:lvlText w:val="%4."/>
      <w:lvlJc w:val="left"/>
      <w:pPr>
        <w:ind w:left="2880" w:hanging="360"/>
      </w:pPr>
    </w:lvl>
    <w:lvl w:ilvl="4" w:tplc="F46465AE">
      <w:start w:val="1"/>
      <w:numFmt w:val="lowerLetter"/>
      <w:lvlText w:val="%5."/>
      <w:lvlJc w:val="left"/>
      <w:pPr>
        <w:ind w:left="3600" w:hanging="360"/>
      </w:pPr>
    </w:lvl>
    <w:lvl w:ilvl="5" w:tplc="409C316C">
      <w:start w:val="1"/>
      <w:numFmt w:val="lowerRoman"/>
      <w:lvlText w:val="%6."/>
      <w:lvlJc w:val="right"/>
      <w:pPr>
        <w:ind w:left="4320" w:hanging="180"/>
      </w:pPr>
    </w:lvl>
    <w:lvl w:ilvl="6" w:tplc="5DE47948">
      <w:start w:val="1"/>
      <w:numFmt w:val="decimal"/>
      <w:lvlText w:val="%7."/>
      <w:lvlJc w:val="left"/>
      <w:pPr>
        <w:ind w:left="5040" w:hanging="360"/>
      </w:pPr>
    </w:lvl>
    <w:lvl w:ilvl="7" w:tplc="276CB0EE">
      <w:start w:val="1"/>
      <w:numFmt w:val="lowerLetter"/>
      <w:lvlText w:val="%8."/>
      <w:lvlJc w:val="left"/>
      <w:pPr>
        <w:ind w:left="5760" w:hanging="360"/>
      </w:pPr>
    </w:lvl>
    <w:lvl w:ilvl="8" w:tplc="31828E04">
      <w:start w:val="1"/>
      <w:numFmt w:val="lowerRoman"/>
      <w:lvlText w:val="%9."/>
      <w:lvlJc w:val="right"/>
      <w:pPr>
        <w:ind w:left="6480" w:hanging="180"/>
      </w:pPr>
    </w:lvl>
  </w:abstractNum>
  <w:abstractNum w:abstractNumId="17" w15:restartNumberingAfterBreak="0">
    <w:nsid w:val="4BCD3539"/>
    <w:multiLevelType w:val="hybridMultilevel"/>
    <w:tmpl w:val="16D2D7EA"/>
    <w:lvl w:ilvl="0" w:tplc="04080001">
      <w:start w:val="1"/>
      <w:numFmt w:val="bullet"/>
      <w:lvlText w:val=""/>
      <w:lvlJc w:val="left"/>
      <w:pPr>
        <w:ind w:left="1494"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4C0E490D"/>
    <w:multiLevelType w:val="hybridMultilevel"/>
    <w:tmpl w:val="54E8A57C"/>
    <w:lvl w:ilvl="0" w:tplc="03DAF9B2">
      <w:start w:val="1"/>
      <w:numFmt w:val="bullet"/>
      <w:lvlText w:val=""/>
      <w:lvlJc w:val="left"/>
      <w:pPr>
        <w:ind w:left="720" w:hanging="360"/>
      </w:pPr>
      <w:rPr>
        <w:rFonts w:ascii="Wingdings" w:hAnsi="Wingdings" w:hint="default"/>
      </w:rPr>
    </w:lvl>
    <w:lvl w:ilvl="1" w:tplc="AFB4138A">
      <w:start w:val="1"/>
      <w:numFmt w:val="bullet"/>
      <w:lvlText w:val="o"/>
      <w:lvlJc w:val="left"/>
      <w:pPr>
        <w:ind w:left="1440" w:hanging="360"/>
      </w:pPr>
      <w:rPr>
        <w:rFonts w:ascii="Courier New" w:hAnsi="Courier New" w:cs="Times New Roman" w:hint="default"/>
      </w:rPr>
    </w:lvl>
    <w:lvl w:ilvl="2" w:tplc="F76EFE4A">
      <w:start w:val="1"/>
      <w:numFmt w:val="bullet"/>
      <w:lvlText w:val=""/>
      <w:lvlJc w:val="left"/>
      <w:pPr>
        <w:ind w:left="2160" w:hanging="360"/>
      </w:pPr>
      <w:rPr>
        <w:rFonts w:ascii="Wingdings" w:hAnsi="Wingdings" w:hint="default"/>
      </w:rPr>
    </w:lvl>
    <w:lvl w:ilvl="3" w:tplc="1A6AB400">
      <w:start w:val="1"/>
      <w:numFmt w:val="bullet"/>
      <w:lvlText w:val=""/>
      <w:lvlJc w:val="left"/>
      <w:pPr>
        <w:ind w:left="2880" w:hanging="360"/>
      </w:pPr>
      <w:rPr>
        <w:rFonts w:ascii="Symbol" w:hAnsi="Symbol" w:hint="default"/>
      </w:rPr>
    </w:lvl>
    <w:lvl w:ilvl="4" w:tplc="11424F74">
      <w:start w:val="1"/>
      <w:numFmt w:val="bullet"/>
      <w:lvlText w:val="o"/>
      <w:lvlJc w:val="left"/>
      <w:pPr>
        <w:ind w:left="3600" w:hanging="360"/>
      </w:pPr>
      <w:rPr>
        <w:rFonts w:ascii="Courier New" w:hAnsi="Courier New" w:cs="Times New Roman" w:hint="default"/>
      </w:rPr>
    </w:lvl>
    <w:lvl w:ilvl="5" w:tplc="7E8C658E">
      <w:start w:val="1"/>
      <w:numFmt w:val="bullet"/>
      <w:lvlText w:val=""/>
      <w:lvlJc w:val="left"/>
      <w:pPr>
        <w:ind w:left="4320" w:hanging="360"/>
      </w:pPr>
      <w:rPr>
        <w:rFonts w:ascii="Wingdings" w:hAnsi="Wingdings" w:hint="default"/>
      </w:rPr>
    </w:lvl>
    <w:lvl w:ilvl="6" w:tplc="99387E34">
      <w:start w:val="1"/>
      <w:numFmt w:val="bullet"/>
      <w:lvlText w:val=""/>
      <w:lvlJc w:val="left"/>
      <w:pPr>
        <w:ind w:left="5040" w:hanging="360"/>
      </w:pPr>
      <w:rPr>
        <w:rFonts w:ascii="Symbol" w:hAnsi="Symbol" w:hint="default"/>
      </w:rPr>
    </w:lvl>
    <w:lvl w:ilvl="7" w:tplc="03E82350">
      <w:start w:val="1"/>
      <w:numFmt w:val="bullet"/>
      <w:lvlText w:val="o"/>
      <w:lvlJc w:val="left"/>
      <w:pPr>
        <w:ind w:left="5760" w:hanging="360"/>
      </w:pPr>
      <w:rPr>
        <w:rFonts w:ascii="Courier New" w:hAnsi="Courier New" w:cs="Times New Roman" w:hint="default"/>
      </w:rPr>
    </w:lvl>
    <w:lvl w:ilvl="8" w:tplc="36CEC48A">
      <w:start w:val="1"/>
      <w:numFmt w:val="bullet"/>
      <w:lvlText w:val=""/>
      <w:lvlJc w:val="left"/>
      <w:pPr>
        <w:ind w:left="6480" w:hanging="360"/>
      </w:pPr>
      <w:rPr>
        <w:rFonts w:ascii="Wingdings" w:hAnsi="Wingdings" w:hint="default"/>
      </w:rPr>
    </w:lvl>
  </w:abstractNum>
  <w:abstractNum w:abstractNumId="19" w15:restartNumberingAfterBreak="0">
    <w:nsid w:val="4C8F58AC"/>
    <w:multiLevelType w:val="multilevel"/>
    <w:tmpl w:val="01AC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B00AC1"/>
    <w:multiLevelType w:val="multilevel"/>
    <w:tmpl w:val="6322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DE29E4"/>
    <w:multiLevelType w:val="multilevel"/>
    <w:tmpl w:val="8D16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637799"/>
    <w:multiLevelType w:val="multilevel"/>
    <w:tmpl w:val="11A2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F59F5"/>
    <w:multiLevelType w:val="hybridMultilevel"/>
    <w:tmpl w:val="8764687E"/>
    <w:lvl w:ilvl="0" w:tplc="0408000F">
      <w:start w:val="1"/>
      <w:numFmt w:val="decimal"/>
      <w:lvlText w:val="%1."/>
      <w:lvlJc w:val="left"/>
      <w:pPr>
        <w:ind w:left="3600" w:hanging="360"/>
      </w:pPr>
    </w:lvl>
    <w:lvl w:ilvl="1" w:tplc="04080019" w:tentative="1">
      <w:start w:val="1"/>
      <w:numFmt w:val="lowerLetter"/>
      <w:lvlText w:val="%2."/>
      <w:lvlJc w:val="left"/>
      <w:pPr>
        <w:ind w:left="4320" w:hanging="360"/>
      </w:pPr>
    </w:lvl>
    <w:lvl w:ilvl="2" w:tplc="0408001B" w:tentative="1">
      <w:start w:val="1"/>
      <w:numFmt w:val="lowerRoman"/>
      <w:lvlText w:val="%3."/>
      <w:lvlJc w:val="right"/>
      <w:pPr>
        <w:ind w:left="5040" w:hanging="180"/>
      </w:pPr>
    </w:lvl>
    <w:lvl w:ilvl="3" w:tplc="0408000F" w:tentative="1">
      <w:start w:val="1"/>
      <w:numFmt w:val="decimal"/>
      <w:lvlText w:val="%4."/>
      <w:lvlJc w:val="left"/>
      <w:pPr>
        <w:ind w:left="5760" w:hanging="360"/>
      </w:pPr>
    </w:lvl>
    <w:lvl w:ilvl="4" w:tplc="04080019" w:tentative="1">
      <w:start w:val="1"/>
      <w:numFmt w:val="lowerLetter"/>
      <w:lvlText w:val="%5."/>
      <w:lvlJc w:val="left"/>
      <w:pPr>
        <w:ind w:left="6480" w:hanging="360"/>
      </w:pPr>
    </w:lvl>
    <w:lvl w:ilvl="5" w:tplc="0408001B" w:tentative="1">
      <w:start w:val="1"/>
      <w:numFmt w:val="lowerRoman"/>
      <w:lvlText w:val="%6."/>
      <w:lvlJc w:val="right"/>
      <w:pPr>
        <w:ind w:left="7200" w:hanging="180"/>
      </w:pPr>
    </w:lvl>
    <w:lvl w:ilvl="6" w:tplc="0408000F" w:tentative="1">
      <w:start w:val="1"/>
      <w:numFmt w:val="decimal"/>
      <w:lvlText w:val="%7."/>
      <w:lvlJc w:val="left"/>
      <w:pPr>
        <w:ind w:left="7920" w:hanging="360"/>
      </w:pPr>
    </w:lvl>
    <w:lvl w:ilvl="7" w:tplc="04080019" w:tentative="1">
      <w:start w:val="1"/>
      <w:numFmt w:val="lowerLetter"/>
      <w:lvlText w:val="%8."/>
      <w:lvlJc w:val="left"/>
      <w:pPr>
        <w:ind w:left="8640" w:hanging="360"/>
      </w:pPr>
    </w:lvl>
    <w:lvl w:ilvl="8" w:tplc="0408001B" w:tentative="1">
      <w:start w:val="1"/>
      <w:numFmt w:val="lowerRoman"/>
      <w:lvlText w:val="%9."/>
      <w:lvlJc w:val="right"/>
      <w:pPr>
        <w:ind w:left="9360" w:hanging="180"/>
      </w:pPr>
    </w:lvl>
  </w:abstractNum>
  <w:abstractNum w:abstractNumId="24" w15:restartNumberingAfterBreak="0">
    <w:nsid w:val="637C48A3"/>
    <w:multiLevelType w:val="multilevel"/>
    <w:tmpl w:val="B79C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AD4F59"/>
    <w:multiLevelType w:val="hybridMultilevel"/>
    <w:tmpl w:val="D2DCEA24"/>
    <w:lvl w:ilvl="0" w:tplc="04080001">
      <w:start w:val="1"/>
      <w:numFmt w:val="bullet"/>
      <w:lvlText w:val=""/>
      <w:lvlJc w:val="left"/>
      <w:pPr>
        <w:ind w:left="1789" w:hanging="360"/>
      </w:pPr>
      <w:rPr>
        <w:rFonts w:ascii="Symbol" w:hAnsi="Symbol" w:hint="default"/>
      </w:rPr>
    </w:lvl>
    <w:lvl w:ilvl="1" w:tplc="04080003" w:tentative="1">
      <w:start w:val="1"/>
      <w:numFmt w:val="bullet"/>
      <w:lvlText w:val="o"/>
      <w:lvlJc w:val="left"/>
      <w:pPr>
        <w:ind w:left="2509" w:hanging="360"/>
      </w:pPr>
      <w:rPr>
        <w:rFonts w:ascii="Courier New" w:hAnsi="Courier New" w:cs="Courier New" w:hint="default"/>
      </w:rPr>
    </w:lvl>
    <w:lvl w:ilvl="2" w:tplc="04080005" w:tentative="1">
      <w:start w:val="1"/>
      <w:numFmt w:val="bullet"/>
      <w:lvlText w:val=""/>
      <w:lvlJc w:val="left"/>
      <w:pPr>
        <w:ind w:left="3229" w:hanging="360"/>
      </w:pPr>
      <w:rPr>
        <w:rFonts w:ascii="Wingdings" w:hAnsi="Wingdings" w:hint="default"/>
      </w:rPr>
    </w:lvl>
    <w:lvl w:ilvl="3" w:tplc="04080001" w:tentative="1">
      <w:start w:val="1"/>
      <w:numFmt w:val="bullet"/>
      <w:lvlText w:val=""/>
      <w:lvlJc w:val="left"/>
      <w:pPr>
        <w:ind w:left="3949" w:hanging="360"/>
      </w:pPr>
      <w:rPr>
        <w:rFonts w:ascii="Symbol" w:hAnsi="Symbol" w:hint="default"/>
      </w:rPr>
    </w:lvl>
    <w:lvl w:ilvl="4" w:tplc="04080003" w:tentative="1">
      <w:start w:val="1"/>
      <w:numFmt w:val="bullet"/>
      <w:lvlText w:val="o"/>
      <w:lvlJc w:val="left"/>
      <w:pPr>
        <w:ind w:left="4669" w:hanging="360"/>
      </w:pPr>
      <w:rPr>
        <w:rFonts w:ascii="Courier New" w:hAnsi="Courier New" w:cs="Courier New" w:hint="default"/>
      </w:rPr>
    </w:lvl>
    <w:lvl w:ilvl="5" w:tplc="04080005" w:tentative="1">
      <w:start w:val="1"/>
      <w:numFmt w:val="bullet"/>
      <w:lvlText w:val=""/>
      <w:lvlJc w:val="left"/>
      <w:pPr>
        <w:ind w:left="5389" w:hanging="360"/>
      </w:pPr>
      <w:rPr>
        <w:rFonts w:ascii="Wingdings" w:hAnsi="Wingdings" w:hint="default"/>
      </w:rPr>
    </w:lvl>
    <w:lvl w:ilvl="6" w:tplc="04080001" w:tentative="1">
      <w:start w:val="1"/>
      <w:numFmt w:val="bullet"/>
      <w:lvlText w:val=""/>
      <w:lvlJc w:val="left"/>
      <w:pPr>
        <w:ind w:left="6109" w:hanging="360"/>
      </w:pPr>
      <w:rPr>
        <w:rFonts w:ascii="Symbol" w:hAnsi="Symbol" w:hint="default"/>
      </w:rPr>
    </w:lvl>
    <w:lvl w:ilvl="7" w:tplc="04080003" w:tentative="1">
      <w:start w:val="1"/>
      <w:numFmt w:val="bullet"/>
      <w:lvlText w:val="o"/>
      <w:lvlJc w:val="left"/>
      <w:pPr>
        <w:ind w:left="6829" w:hanging="360"/>
      </w:pPr>
      <w:rPr>
        <w:rFonts w:ascii="Courier New" w:hAnsi="Courier New" w:cs="Courier New" w:hint="default"/>
      </w:rPr>
    </w:lvl>
    <w:lvl w:ilvl="8" w:tplc="04080005" w:tentative="1">
      <w:start w:val="1"/>
      <w:numFmt w:val="bullet"/>
      <w:lvlText w:val=""/>
      <w:lvlJc w:val="left"/>
      <w:pPr>
        <w:ind w:left="7549" w:hanging="360"/>
      </w:pPr>
      <w:rPr>
        <w:rFonts w:ascii="Wingdings" w:hAnsi="Wingdings" w:hint="default"/>
      </w:rPr>
    </w:lvl>
  </w:abstractNum>
  <w:abstractNum w:abstractNumId="26" w15:restartNumberingAfterBreak="0">
    <w:nsid w:val="67C24F34"/>
    <w:multiLevelType w:val="multilevel"/>
    <w:tmpl w:val="868E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E20B7B"/>
    <w:multiLevelType w:val="multilevel"/>
    <w:tmpl w:val="1B82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396520"/>
    <w:multiLevelType w:val="multilevel"/>
    <w:tmpl w:val="A578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015E63"/>
    <w:multiLevelType w:val="hybridMultilevel"/>
    <w:tmpl w:val="82EAAD1E"/>
    <w:lvl w:ilvl="0" w:tplc="0408000F">
      <w:start w:val="1"/>
      <w:numFmt w:val="decimal"/>
      <w:lvlText w:val="%1."/>
      <w:lvlJc w:val="left"/>
      <w:pPr>
        <w:ind w:left="3600" w:hanging="360"/>
      </w:pPr>
    </w:lvl>
    <w:lvl w:ilvl="1" w:tplc="04080019" w:tentative="1">
      <w:start w:val="1"/>
      <w:numFmt w:val="lowerLetter"/>
      <w:lvlText w:val="%2."/>
      <w:lvlJc w:val="left"/>
      <w:pPr>
        <w:ind w:left="4320" w:hanging="360"/>
      </w:pPr>
    </w:lvl>
    <w:lvl w:ilvl="2" w:tplc="0408001B" w:tentative="1">
      <w:start w:val="1"/>
      <w:numFmt w:val="lowerRoman"/>
      <w:lvlText w:val="%3."/>
      <w:lvlJc w:val="right"/>
      <w:pPr>
        <w:ind w:left="5040" w:hanging="180"/>
      </w:pPr>
    </w:lvl>
    <w:lvl w:ilvl="3" w:tplc="0408000F" w:tentative="1">
      <w:start w:val="1"/>
      <w:numFmt w:val="decimal"/>
      <w:lvlText w:val="%4."/>
      <w:lvlJc w:val="left"/>
      <w:pPr>
        <w:ind w:left="5760" w:hanging="360"/>
      </w:pPr>
    </w:lvl>
    <w:lvl w:ilvl="4" w:tplc="04080019" w:tentative="1">
      <w:start w:val="1"/>
      <w:numFmt w:val="lowerLetter"/>
      <w:lvlText w:val="%5."/>
      <w:lvlJc w:val="left"/>
      <w:pPr>
        <w:ind w:left="6480" w:hanging="360"/>
      </w:pPr>
    </w:lvl>
    <w:lvl w:ilvl="5" w:tplc="0408001B" w:tentative="1">
      <w:start w:val="1"/>
      <w:numFmt w:val="lowerRoman"/>
      <w:lvlText w:val="%6."/>
      <w:lvlJc w:val="right"/>
      <w:pPr>
        <w:ind w:left="7200" w:hanging="180"/>
      </w:pPr>
    </w:lvl>
    <w:lvl w:ilvl="6" w:tplc="0408000F" w:tentative="1">
      <w:start w:val="1"/>
      <w:numFmt w:val="decimal"/>
      <w:lvlText w:val="%7."/>
      <w:lvlJc w:val="left"/>
      <w:pPr>
        <w:ind w:left="7920" w:hanging="360"/>
      </w:pPr>
    </w:lvl>
    <w:lvl w:ilvl="7" w:tplc="04080019" w:tentative="1">
      <w:start w:val="1"/>
      <w:numFmt w:val="lowerLetter"/>
      <w:lvlText w:val="%8."/>
      <w:lvlJc w:val="left"/>
      <w:pPr>
        <w:ind w:left="8640" w:hanging="360"/>
      </w:pPr>
    </w:lvl>
    <w:lvl w:ilvl="8" w:tplc="0408001B" w:tentative="1">
      <w:start w:val="1"/>
      <w:numFmt w:val="lowerRoman"/>
      <w:lvlText w:val="%9."/>
      <w:lvlJc w:val="right"/>
      <w:pPr>
        <w:ind w:left="9360" w:hanging="180"/>
      </w:pPr>
    </w:lvl>
  </w:abstractNum>
  <w:abstractNum w:abstractNumId="30" w15:restartNumberingAfterBreak="0">
    <w:nsid w:val="7461EFAF"/>
    <w:multiLevelType w:val="hybridMultilevel"/>
    <w:tmpl w:val="4EE8A8C2"/>
    <w:lvl w:ilvl="0" w:tplc="C07E509A">
      <w:start w:val="1"/>
      <w:numFmt w:val="bullet"/>
      <w:lvlText w:val=""/>
      <w:lvlJc w:val="left"/>
      <w:pPr>
        <w:ind w:left="720" w:hanging="360"/>
      </w:pPr>
      <w:rPr>
        <w:rFonts w:ascii="Symbol" w:hAnsi="Symbol" w:hint="default"/>
      </w:rPr>
    </w:lvl>
    <w:lvl w:ilvl="1" w:tplc="997813D4">
      <w:start w:val="1"/>
      <w:numFmt w:val="bullet"/>
      <w:lvlText w:val=""/>
      <w:lvlJc w:val="left"/>
      <w:pPr>
        <w:ind w:left="1440" w:hanging="360"/>
      </w:pPr>
      <w:rPr>
        <w:rFonts w:ascii="Wingdings" w:hAnsi="Wingdings" w:hint="default"/>
      </w:rPr>
    </w:lvl>
    <w:lvl w:ilvl="2" w:tplc="2EA84096">
      <w:start w:val="1"/>
      <w:numFmt w:val="bullet"/>
      <w:lvlText w:val=""/>
      <w:lvlJc w:val="left"/>
      <w:pPr>
        <w:ind w:left="2160" w:hanging="360"/>
      </w:pPr>
      <w:rPr>
        <w:rFonts w:ascii="Wingdings" w:hAnsi="Wingdings" w:hint="default"/>
      </w:rPr>
    </w:lvl>
    <w:lvl w:ilvl="3" w:tplc="2266F352">
      <w:start w:val="1"/>
      <w:numFmt w:val="bullet"/>
      <w:lvlText w:val=""/>
      <w:lvlJc w:val="left"/>
      <w:pPr>
        <w:ind w:left="2880" w:hanging="360"/>
      </w:pPr>
      <w:rPr>
        <w:rFonts w:ascii="Symbol" w:hAnsi="Symbol" w:hint="default"/>
      </w:rPr>
    </w:lvl>
    <w:lvl w:ilvl="4" w:tplc="17C2BB62">
      <w:start w:val="1"/>
      <w:numFmt w:val="bullet"/>
      <w:lvlText w:val="o"/>
      <w:lvlJc w:val="left"/>
      <w:pPr>
        <w:ind w:left="3600" w:hanging="360"/>
      </w:pPr>
      <w:rPr>
        <w:rFonts w:ascii="Courier New" w:hAnsi="Courier New" w:cs="Times New Roman" w:hint="default"/>
      </w:rPr>
    </w:lvl>
    <w:lvl w:ilvl="5" w:tplc="38709134">
      <w:start w:val="1"/>
      <w:numFmt w:val="bullet"/>
      <w:lvlText w:val=""/>
      <w:lvlJc w:val="left"/>
      <w:pPr>
        <w:ind w:left="4320" w:hanging="360"/>
      </w:pPr>
      <w:rPr>
        <w:rFonts w:ascii="Wingdings" w:hAnsi="Wingdings" w:hint="default"/>
      </w:rPr>
    </w:lvl>
    <w:lvl w:ilvl="6" w:tplc="16E80A78">
      <w:start w:val="1"/>
      <w:numFmt w:val="bullet"/>
      <w:lvlText w:val=""/>
      <w:lvlJc w:val="left"/>
      <w:pPr>
        <w:ind w:left="5040" w:hanging="360"/>
      </w:pPr>
      <w:rPr>
        <w:rFonts w:ascii="Symbol" w:hAnsi="Symbol" w:hint="default"/>
      </w:rPr>
    </w:lvl>
    <w:lvl w:ilvl="7" w:tplc="089E0484">
      <w:start w:val="1"/>
      <w:numFmt w:val="bullet"/>
      <w:lvlText w:val="o"/>
      <w:lvlJc w:val="left"/>
      <w:pPr>
        <w:ind w:left="5760" w:hanging="360"/>
      </w:pPr>
      <w:rPr>
        <w:rFonts w:ascii="Courier New" w:hAnsi="Courier New" w:cs="Times New Roman" w:hint="default"/>
      </w:rPr>
    </w:lvl>
    <w:lvl w:ilvl="8" w:tplc="76E23A58">
      <w:start w:val="1"/>
      <w:numFmt w:val="bullet"/>
      <w:lvlText w:val=""/>
      <w:lvlJc w:val="left"/>
      <w:pPr>
        <w:ind w:left="6480" w:hanging="360"/>
      </w:pPr>
      <w:rPr>
        <w:rFonts w:ascii="Wingdings" w:hAnsi="Wingdings" w:hint="default"/>
      </w:rPr>
    </w:lvl>
  </w:abstractNum>
  <w:abstractNum w:abstractNumId="31" w15:restartNumberingAfterBreak="0">
    <w:nsid w:val="7A9F89A3"/>
    <w:multiLevelType w:val="hybridMultilevel"/>
    <w:tmpl w:val="07DE279C"/>
    <w:lvl w:ilvl="0" w:tplc="EB92EFA4">
      <w:start w:val="1"/>
      <w:numFmt w:val="decimal"/>
      <w:lvlText w:val="%1."/>
      <w:lvlJc w:val="left"/>
      <w:pPr>
        <w:ind w:left="720" w:hanging="360"/>
      </w:pPr>
    </w:lvl>
    <w:lvl w:ilvl="1" w:tplc="00C4D344">
      <w:start w:val="1"/>
      <w:numFmt w:val="lowerLetter"/>
      <w:lvlText w:val="%2."/>
      <w:lvlJc w:val="left"/>
      <w:pPr>
        <w:ind w:left="1440" w:hanging="360"/>
      </w:pPr>
    </w:lvl>
    <w:lvl w:ilvl="2" w:tplc="805CB2B0">
      <w:start w:val="1"/>
      <w:numFmt w:val="lowerRoman"/>
      <w:lvlText w:val="%3."/>
      <w:lvlJc w:val="right"/>
      <w:pPr>
        <w:ind w:left="2160" w:hanging="180"/>
      </w:pPr>
    </w:lvl>
    <w:lvl w:ilvl="3" w:tplc="A96C1320">
      <w:start w:val="1"/>
      <w:numFmt w:val="decimal"/>
      <w:lvlText w:val="%4."/>
      <w:lvlJc w:val="left"/>
      <w:pPr>
        <w:ind w:left="2880" w:hanging="360"/>
      </w:pPr>
    </w:lvl>
    <w:lvl w:ilvl="4" w:tplc="2DBC0534">
      <w:start w:val="1"/>
      <w:numFmt w:val="lowerLetter"/>
      <w:lvlText w:val="%5."/>
      <w:lvlJc w:val="left"/>
      <w:pPr>
        <w:ind w:left="3600" w:hanging="360"/>
      </w:pPr>
    </w:lvl>
    <w:lvl w:ilvl="5" w:tplc="140A185E">
      <w:start w:val="1"/>
      <w:numFmt w:val="lowerRoman"/>
      <w:lvlText w:val="%6."/>
      <w:lvlJc w:val="right"/>
      <w:pPr>
        <w:ind w:left="4320" w:hanging="180"/>
      </w:pPr>
    </w:lvl>
    <w:lvl w:ilvl="6" w:tplc="3C969432">
      <w:start w:val="1"/>
      <w:numFmt w:val="decimal"/>
      <w:lvlText w:val="%7."/>
      <w:lvlJc w:val="left"/>
      <w:pPr>
        <w:ind w:left="5040" w:hanging="360"/>
      </w:pPr>
    </w:lvl>
    <w:lvl w:ilvl="7" w:tplc="DD8CCAF2">
      <w:start w:val="1"/>
      <w:numFmt w:val="lowerLetter"/>
      <w:lvlText w:val="%8."/>
      <w:lvlJc w:val="left"/>
      <w:pPr>
        <w:ind w:left="5760" w:hanging="360"/>
      </w:pPr>
    </w:lvl>
    <w:lvl w:ilvl="8" w:tplc="57BC4368">
      <w:start w:val="1"/>
      <w:numFmt w:val="lowerRoman"/>
      <w:lvlText w:val="%9."/>
      <w:lvlJc w:val="right"/>
      <w:pPr>
        <w:ind w:left="6480" w:hanging="180"/>
      </w:pPr>
    </w:lvl>
  </w:abstractNum>
  <w:num w:numId="1" w16cid:durableId="1003322060">
    <w:abstractNumId w:val="8"/>
  </w:num>
  <w:num w:numId="2" w16cid:durableId="2026397158">
    <w:abstractNumId w:val="4"/>
  </w:num>
  <w:num w:numId="3" w16cid:durableId="1788813065">
    <w:abstractNumId w:val="14"/>
  </w:num>
  <w:num w:numId="4" w16cid:durableId="1116173994">
    <w:abstractNumId w:val="7"/>
  </w:num>
  <w:num w:numId="5" w16cid:durableId="984895344">
    <w:abstractNumId w:val="17"/>
  </w:num>
  <w:num w:numId="6" w16cid:durableId="1673756555">
    <w:abstractNumId w:val="23"/>
  </w:num>
  <w:num w:numId="7" w16cid:durableId="1610357393">
    <w:abstractNumId w:val="5"/>
  </w:num>
  <w:num w:numId="8" w16cid:durableId="1919437124">
    <w:abstractNumId w:val="29"/>
  </w:num>
  <w:num w:numId="9" w16cid:durableId="568000677">
    <w:abstractNumId w:val="25"/>
  </w:num>
  <w:num w:numId="10" w16cid:durableId="1956057605">
    <w:abstractNumId w:val="0"/>
  </w:num>
  <w:num w:numId="11" w16cid:durableId="741368243">
    <w:abstractNumId w:val="6"/>
    <w:lvlOverride w:ilvl="0"/>
    <w:lvlOverride w:ilvl="1"/>
    <w:lvlOverride w:ilvl="2"/>
    <w:lvlOverride w:ilvl="3"/>
    <w:lvlOverride w:ilvl="4"/>
    <w:lvlOverride w:ilvl="5"/>
    <w:lvlOverride w:ilvl="6"/>
    <w:lvlOverride w:ilvl="7"/>
    <w:lvlOverride w:ilvl="8"/>
  </w:num>
  <w:num w:numId="12" w16cid:durableId="1510213156">
    <w:abstractNumId w:val="1"/>
    <w:lvlOverride w:ilvl="0"/>
    <w:lvlOverride w:ilvl="1"/>
    <w:lvlOverride w:ilvl="2"/>
    <w:lvlOverride w:ilvl="3"/>
    <w:lvlOverride w:ilvl="4"/>
    <w:lvlOverride w:ilvl="5"/>
    <w:lvlOverride w:ilvl="6"/>
    <w:lvlOverride w:ilvl="7"/>
    <w:lvlOverride w:ilvl="8"/>
  </w:num>
  <w:num w:numId="13" w16cid:durableId="1818374206">
    <w:abstractNumId w:val="12"/>
    <w:lvlOverride w:ilvl="0"/>
    <w:lvlOverride w:ilvl="1"/>
    <w:lvlOverride w:ilvl="2"/>
    <w:lvlOverride w:ilvl="3"/>
    <w:lvlOverride w:ilvl="4"/>
    <w:lvlOverride w:ilvl="5"/>
    <w:lvlOverride w:ilvl="6"/>
    <w:lvlOverride w:ilvl="7"/>
    <w:lvlOverride w:ilvl="8"/>
  </w:num>
  <w:num w:numId="14" w16cid:durableId="579632703">
    <w:abstractNumId w:val="19"/>
  </w:num>
  <w:num w:numId="15" w16cid:durableId="357706099">
    <w:abstractNumId w:val="24"/>
  </w:num>
  <w:num w:numId="16" w16cid:durableId="1625695074">
    <w:abstractNumId w:val="15"/>
  </w:num>
  <w:num w:numId="17" w16cid:durableId="573245710">
    <w:abstractNumId w:val="28"/>
  </w:num>
  <w:num w:numId="18" w16cid:durableId="371275044">
    <w:abstractNumId w:val="9"/>
  </w:num>
  <w:num w:numId="19" w16cid:durableId="1740319880">
    <w:abstractNumId w:val="3"/>
  </w:num>
  <w:num w:numId="20" w16cid:durableId="669990044">
    <w:abstractNumId w:val="27"/>
  </w:num>
  <w:num w:numId="21" w16cid:durableId="2035379623">
    <w:abstractNumId w:val="26"/>
  </w:num>
  <w:num w:numId="22" w16cid:durableId="2036539723">
    <w:abstractNumId w:val="10"/>
  </w:num>
  <w:num w:numId="23" w16cid:durableId="1626230814">
    <w:abstractNumId w:val="20"/>
  </w:num>
  <w:num w:numId="24" w16cid:durableId="1464348882">
    <w:abstractNumId w:val="21"/>
  </w:num>
  <w:num w:numId="25" w16cid:durableId="377822947">
    <w:abstractNumId w:val="13"/>
  </w:num>
  <w:num w:numId="26" w16cid:durableId="683089989">
    <w:abstractNumId w:val="22"/>
  </w:num>
  <w:num w:numId="27" w16cid:durableId="732508629">
    <w:abstractNumId w:val="11"/>
  </w:num>
  <w:num w:numId="28" w16cid:durableId="89744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98679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0985142">
    <w:abstractNumId w:val="18"/>
    <w:lvlOverride w:ilvl="0"/>
    <w:lvlOverride w:ilvl="1"/>
    <w:lvlOverride w:ilvl="2"/>
    <w:lvlOverride w:ilvl="3"/>
    <w:lvlOverride w:ilvl="4"/>
    <w:lvlOverride w:ilvl="5"/>
    <w:lvlOverride w:ilvl="6"/>
    <w:lvlOverride w:ilvl="7"/>
    <w:lvlOverride w:ilvl="8"/>
  </w:num>
  <w:num w:numId="31" w16cid:durableId="1635871606">
    <w:abstractNumId w:val="2"/>
    <w:lvlOverride w:ilvl="0"/>
    <w:lvlOverride w:ilvl="1"/>
    <w:lvlOverride w:ilvl="2"/>
    <w:lvlOverride w:ilvl="3"/>
    <w:lvlOverride w:ilvl="4"/>
    <w:lvlOverride w:ilvl="5"/>
    <w:lvlOverride w:ilvl="6"/>
    <w:lvlOverride w:ilvl="7"/>
    <w:lvlOverride w:ilvl="8"/>
  </w:num>
  <w:num w:numId="32" w16cid:durableId="1963344695">
    <w:abstractNumId w:val="3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A0"/>
    <w:rsid w:val="0000553E"/>
    <w:rsid w:val="00014248"/>
    <w:rsid w:val="00026F25"/>
    <w:rsid w:val="000278AF"/>
    <w:rsid w:val="000544FF"/>
    <w:rsid w:val="0006095D"/>
    <w:rsid w:val="00071C62"/>
    <w:rsid w:val="000852A8"/>
    <w:rsid w:val="000A70BA"/>
    <w:rsid w:val="000E3022"/>
    <w:rsid w:val="0010647E"/>
    <w:rsid w:val="00110EC0"/>
    <w:rsid w:val="00114F86"/>
    <w:rsid w:val="00117217"/>
    <w:rsid w:val="00153542"/>
    <w:rsid w:val="001763B4"/>
    <w:rsid w:val="00180B42"/>
    <w:rsid w:val="00181AC2"/>
    <w:rsid w:val="001A1EBD"/>
    <w:rsid w:val="001B380C"/>
    <w:rsid w:val="001F6BD5"/>
    <w:rsid w:val="002145F8"/>
    <w:rsid w:val="002317FB"/>
    <w:rsid w:val="00245E25"/>
    <w:rsid w:val="00252CE0"/>
    <w:rsid w:val="0025380B"/>
    <w:rsid w:val="002719A4"/>
    <w:rsid w:val="00273DA4"/>
    <w:rsid w:val="0028173C"/>
    <w:rsid w:val="00282459"/>
    <w:rsid w:val="002B0695"/>
    <w:rsid w:val="002D2974"/>
    <w:rsid w:val="002E73FC"/>
    <w:rsid w:val="002F39B4"/>
    <w:rsid w:val="002F4354"/>
    <w:rsid w:val="002F66F6"/>
    <w:rsid w:val="002F7E46"/>
    <w:rsid w:val="00316FC8"/>
    <w:rsid w:val="00330192"/>
    <w:rsid w:val="003413CF"/>
    <w:rsid w:val="0036206E"/>
    <w:rsid w:val="003624F3"/>
    <w:rsid w:val="003740B9"/>
    <w:rsid w:val="00382947"/>
    <w:rsid w:val="0039665D"/>
    <w:rsid w:val="003A34DE"/>
    <w:rsid w:val="003A66B4"/>
    <w:rsid w:val="003D6996"/>
    <w:rsid w:val="003F54CC"/>
    <w:rsid w:val="00405047"/>
    <w:rsid w:val="00413C1E"/>
    <w:rsid w:val="0042586D"/>
    <w:rsid w:val="00431456"/>
    <w:rsid w:val="00434D2E"/>
    <w:rsid w:val="00447262"/>
    <w:rsid w:val="00450306"/>
    <w:rsid w:val="00461A39"/>
    <w:rsid w:val="00475A62"/>
    <w:rsid w:val="004870ED"/>
    <w:rsid w:val="004A0765"/>
    <w:rsid w:val="004B3562"/>
    <w:rsid w:val="004C008D"/>
    <w:rsid w:val="004D2CD5"/>
    <w:rsid w:val="004D4BF2"/>
    <w:rsid w:val="004E6704"/>
    <w:rsid w:val="00503234"/>
    <w:rsid w:val="00511571"/>
    <w:rsid w:val="0053790C"/>
    <w:rsid w:val="005418EA"/>
    <w:rsid w:val="00542324"/>
    <w:rsid w:val="00572B97"/>
    <w:rsid w:val="00581209"/>
    <w:rsid w:val="005A0346"/>
    <w:rsid w:val="005B4C2F"/>
    <w:rsid w:val="005C237E"/>
    <w:rsid w:val="005D7142"/>
    <w:rsid w:val="005E4B87"/>
    <w:rsid w:val="0061289D"/>
    <w:rsid w:val="006427E6"/>
    <w:rsid w:val="00661CDC"/>
    <w:rsid w:val="0066365C"/>
    <w:rsid w:val="006720B4"/>
    <w:rsid w:val="0069040C"/>
    <w:rsid w:val="00697A4D"/>
    <w:rsid w:val="006A0CC4"/>
    <w:rsid w:val="006C30EC"/>
    <w:rsid w:val="006C481B"/>
    <w:rsid w:val="006D33CF"/>
    <w:rsid w:val="006E25B5"/>
    <w:rsid w:val="006F1F23"/>
    <w:rsid w:val="007210F9"/>
    <w:rsid w:val="00723684"/>
    <w:rsid w:val="00733C0F"/>
    <w:rsid w:val="00742588"/>
    <w:rsid w:val="007564F8"/>
    <w:rsid w:val="00764E6F"/>
    <w:rsid w:val="00780C7E"/>
    <w:rsid w:val="007913CA"/>
    <w:rsid w:val="007C0972"/>
    <w:rsid w:val="007C61FD"/>
    <w:rsid w:val="007C6BDA"/>
    <w:rsid w:val="00801B38"/>
    <w:rsid w:val="00860811"/>
    <w:rsid w:val="00864F09"/>
    <w:rsid w:val="008700B7"/>
    <w:rsid w:val="008A36D6"/>
    <w:rsid w:val="008B1328"/>
    <w:rsid w:val="008B6D15"/>
    <w:rsid w:val="008B7FCC"/>
    <w:rsid w:val="008C5182"/>
    <w:rsid w:val="008D11FE"/>
    <w:rsid w:val="008E7CFC"/>
    <w:rsid w:val="008F357C"/>
    <w:rsid w:val="008F5FA7"/>
    <w:rsid w:val="00903FD0"/>
    <w:rsid w:val="00904D48"/>
    <w:rsid w:val="009348B5"/>
    <w:rsid w:val="009427A7"/>
    <w:rsid w:val="00953884"/>
    <w:rsid w:val="0096740B"/>
    <w:rsid w:val="00967E6D"/>
    <w:rsid w:val="009A0E33"/>
    <w:rsid w:val="009A65B8"/>
    <w:rsid w:val="009B17F6"/>
    <w:rsid w:val="009C0E7D"/>
    <w:rsid w:val="009C72BC"/>
    <w:rsid w:val="009D3E48"/>
    <w:rsid w:val="009F7DF2"/>
    <w:rsid w:val="00A0050B"/>
    <w:rsid w:val="00A00F81"/>
    <w:rsid w:val="00A72695"/>
    <w:rsid w:val="00A9256F"/>
    <w:rsid w:val="00AA6D63"/>
    <w:rsid w:val="00AB6BC0"/>
    <w:rsid w:val="00AD6E83"/>
    <w:rsid w:val="00AE10E6"/>
    <w:rsid w:val="00AE5CEE"/>
    <w:rsid w:val="00AF6BFD"/>
    <w:rsid w:val="00B338C3"/>
    <w:rsid w:val="00B518F3"/>
    <w:rsid w:val="00B844F7"/>
    <w:rsid w:val="00B93601"/>
    <w:rsid w:val="00BA621B"/>
    <w:rsid w:val="00BB5DC0"/>
    <w:rsid w:val="00BE65FA"/>
    <w:rsid w:val="00BF15EE"/>
    <w:rsid w:val="00BF7422"/>
    <w:rsid w:val="00C0459A"/>
    <w:rsid w:val="00C16287"/>
    <w:rsid w:val="00C176FA"/>
    <w:rsid w:val="00C3078A"/>
    <w:rsid w:val="00C60349"/>
    <w:rsid w:val="00C711DE"/>
    <w:rsid w:val="00C86606"/>
    <w:rsid w:val="00C95DC9"/>
    <w:rsid w:val="00CB0E3D"/>
    <w:rsid w:val="00CC0BFA"/>
    <w:rsid w:val="00CC26F9"/>
    <w:rsid w:val="00CD0370"/>
    <w:rsid w:val="00CD174B"/>
    <w:rsid w:val="00CD48A0"/>
    <w:rsid w:val="00CE4C4C"/>
    <w:rsid w:val="00D11EEB"/>
    <w:rsid w:val="00D13BB1"/>
    <w:rsid w:val="00D40709"/>
    <w:rsid w:val="00D4294F"/>
    <w:rsid w:val="00D763F3"/>
    <w:rsid w:val="00D80985"/>
    <w:rsid w:val="00D8156E"/>
    <w:rsid w:val="00D83AE2"/>
    <w:rsid w:val="00D97636"/>
    <w:rsid w:val="00DC2185"/>
    <w:rsid w:val="00DC31D0"/>
    <w:rsid w:val="00DC44C4"/>
    <w:rsid w:val="00DD75CB"/>
    <w:rsid w:val="00E10EC8"/>
    <w:rsid w:val="00E42CE0"/>
    <w:rsid w:val="00EA5F09"/>
    <w:rsid w:val="00EC2854"/>
    <w:rsid w:val="00F07D61"/>
    <w:rsid w:val="00F23CE0"/>
    <w:rsid w:val="00F27D8D"/>
    <w:rsid w:val="00F450C3"/>
    <w:rsid w:val="00F520A0"/>
    <w:rsid w:val="00F615C2"/>
    <w:rsid w:val="00F72FA9"/>
    <w:rsid w:val="00F9069C"/>
    <w:rsid w:val="00FA50AE"/>
    <w:rsid w:val="00FC3E8E"/>
    <w:rsid w:val="00FC6950"/>
    <w:rsid w:val="00FC70D3"/>
    <w:rsid w:val="00FD3A60"/>
    <w:rsid w:val="00FF1F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E7BD"/>
  <w15:chartTrackingRefBased/>
  <w15:docId w15:val="{64EE633A-5658-4430-ABA5-45A217A3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A1E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5418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semiHidden/>
    <w:unhideWhenUsed/>
    <w:qFormat/>
    <w:rsid w:val="003620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D48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D48A0"/>
    <w:rPr>
      <w:rFonts w:asciiTheme="majorHAnsi" w:eastAsiaTheme="majorEastAsia" w:hAnsiTheme="majorHAnsi" w:cstheme="majorBidi"/>
      <w:spacing w:val="-10"/>
      <w:kern w:val="28"/>
      <w:sz w:val="56"/>
      <w:szCs w:val="56"/>
    </w:rPr>
  </w:style>
  <w:style w:type="character" w:styleId="a4">
    <w:name w:val="Strong"/>
    <w:basedOn w:val="a0"/>
    <w:uiPriority w:val="22"/>
    <w:qFormat/>
    <w:rsid w:val="00CD48A0"/>
    <w:rPr>
      <w:b/>
      <w:bCs/>
    </w:rPr>
  </w:style>
  <w:style w:type="character" w:customStyle="1" w:styleId="2Char">
    <w:name w:val="Επικεφαλίδα 2 Char"/>
    <w:basedOn w:val="a0"/>
    <w:link w:val="2"/>
    <w:uiPriority w:val="9"/>
    <w:rsid w:val="005418EA"/>
    <w:rPr>
      <w:rFonts w:asciiTheme="majorHAnsi" w:eastAsiaTheme="majorEastAsia" w:hAnsiTheme="majorHAnsi" w:cstheme="majorBidi"/>
      <w:color w:val="365F91" w:themeColor="accent1" w:themeShade="BF"/>
      <w:sz w:val="26"/>
      <w:szCs w:val="26"/>
    </w:rPr>
  </w:style>
  <w:style w:type="character" w:styleId="a5">
    <w:name w:val="Book Title"/>
    <w:basedOn w:val="a0"/>
    <w:uiPriority w:val="33"/>
    <w:qFormat/>
    <w:rsid w:val="005418EA"/>
    <w:rPr>
      <w:b/>
      <w:bCs/>
      <w:i/>
      <w:iCs/>
      <w:spacing w:val="5"/>
    </w:rPr>
  </w:style>
  <w:style w:type="paragraph" w:styleId="a6">
    <w:name w:val="List Paragraph"/>
    <w:basedOn w:val="a"/>
    <w:uiPriority w:val="34"/>
    <w:qFormat/>
    <w:rsid w:val="00FF1FBE"/>
    <w:pPr>
      <w:ind w:left="720"/>
      <w:contextualSpacing/>
    </w:pPr>
  </w:style>
  <w:style w:type="paragraph" w:styleId="a7">
    <w:name w:val="header"/>
    <w:basedOn w:val="a"/>
    <w:link w:val="Char0"/>
    <w:uiPriority w:val="99"/>
    <w:unhideWhenUsed/>
    <w:rsid w:val="00FF1FBE"/>
    <w:pPr>
      <w:tabs>
        <w:tab w:val="center" w:pos="4153"/>
        <w:tab w:val="right" w:pos="8306"/>
      </w:tabs>
      <w:spacing w:after="0" w:line="240" w:lineRule="auto"/>
    </w:pPr>
  </w:style>
  <w:style w:type="character" w:customStyle="1" w:styleId="Char0">
    <w:name w:val="Κεφαλίδα Char"/>
    <w:basedOn w:val="a0"/>
    <w:link w:val="a7"/>
    <w:uiPriority w:val="99"/>
    <w:rsid w:val="00FF1FBE"/>
  </w:style>
  <w:style w:type="paragraph" w:styleId="a8">
    <w:name w:val="footer"/>
    <w:basedOn w:val="a"/>
    <w:link w:val="Char1"/>
    <w:uiPriority w:val="99"/>
    <w:unhideWhenUsed/>
    <w:rsid w:val="00FF1FBE"/>
    <w:pPr>
      <w:tabs>
        <w:tab w:val="center" w:pos="4153"/>
        <w:tab w:val="right" w:pos="8306"/>
      </w:tabs>
      <w:spacing w:after="0" w:line="240" w:lineRule="auto"/>
    </w:pPr>
  </w:style>
  <w:style w:type="character" w:customStyle="1" w:styleId="Char1">
    <w:name w:val="Υποσέλιδο Char"/>
    <w:basedOn w:val="a0"/>
    <w:link w:val="a8"/>
    <w:uiPriority w:val="99"/>
    <w:rsid w:val="00FF1FBE"/>
  </w:style>
  <w:style w:type="character" w:styleId="a9">
    <w:name w:val="Subtle Reference"/>
    <w:basedOn w:val="a0"/>
    <w:uiPriority w:val="31"/>
    <w:qFormat/>
    <w:rsid w:val="000A70BA"/>
    <w:rPr>
      <w:smallCaps/>
      <w:color w:val="5A5A5A" w:themeColor="text1" w:themeTint="A5"/>
    </w:rPr>
  </w:style>
  <w:style w:type="paragraph" w:styleId="aa">
    <w:name w:val="Intense Quote"/>
    <w:basedOn w:val="a"/>
    <w:next w:val="a"/>
    <w:link w:val="Char2"/>
    <w:uiPriority w:val="30"/>
    <w:qFormat/>
    <w:rsid w:val="00FC695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2">
    <w:name w:val="Έντονο απόσπ. Char"/>
    <w:basedOn w:val="a0"/>
    <w:link w:val="aa"/>
    <w:uiPriority w:val="30"/>
    <w:rsid w:val="00FC6950"/>
    <w:rPr>
      <w:i/>
      <w:iCs/>
      <w:color w:val="4F81BD" w:themeColor="accent1"/>
    </w:rPr>
  </w:style>
  <w:style w:type="character" w:customStyle="1" w:styleId="1Char">
    <w:name w:val="Επικεφαλίδα 1 Char"/>
    <w:basedOn w:val="a0"/>
    <w:link w:val="1"/>
    <w:uiPriority w:val="9"/>
    <w:rsid w:val="001A1EBD"/>
    <w:rPr>
      <w:rFonts w:asciiTheme="majorHAnsi" w:eastAsiaTheme="majorEastAsia" w:hAnsiTheme="majorHAnsi" w:cstheme="majorBidi"/>
      <w:color w:val="365F91" w:themeColor="accent1" w:themeShade="BF"/>
      <w:sz w:val="32"/>
      <w:szCs w:val="32"/>
    </w:rPr>
  </w:style>
  <w:style w:type="character" w:styleId="ab">
    <w:name w:val="Intense Reference"/>
    <w:basedOn w:val="a0"/>
    <w:uiPriority w:val="32"/>
    <w:qFormat/>
    <w:rsid w:val="007210F9"/>
    <w:rPr>
      <w:b/>
      <w:bCs/>
      <w:smallCaps/>
      <w:color w:val="4F81BD" w:themeColor="accent1"/>
      <w:spacing w:val="5"/>
    </w:rPr>
  </w:style>
  <w:style w:type="character" w:customStyle="1" w:styleId="3Char">
    <w:name w:val="Επικεφαλίδα 3 Char"/>
    <w:basedOn w:val="a0"/>
    <w:link w:val="3"/>
    <w:uiPriority w:val="9"/>
    <w:semiHidden/>
    <w:rsid w:val="0036206E"/>
    <w:rPr>
      <w:rFonts w:asciiTheme="majorHAnsi" w:eastAsiaTheme="majorEastAsia" w:hAnsiTheme="majorHAnsi" w:cstheme="majorBidi"/>
      <w:color w:val="243F60" w:themeColor="accent1" w:themeShade="7F"/>
      <w:sz w:val="24"/>
      <w:szCs w:val="24"/>
    </w:rPr>
  </w:style>
  <w:style w:type="character" w:styleId="ac">
    <w:name w:val="Subtle Emphasis"/>
    <w:basedOn w:val="a0"/>
    <w:uiPriority w:val="19"/>
    <w:qFormat/>
    <w:rsid w:val="00BA621B"/>
    <w:rPr>
      <w:i/>
      <w:iCs/>
      <w:color w:val="404040" w:themeColor="text1" w:themeTint="BF"/>
    </w:rPr>
  </w:style>
  <w:style w:type="character" w:styleId="ad">
    <w:name w:val="Intense Emphasis"/>
    <w:basedOn w:val="a0"/>
    <w:uiPriority w:val="21"/>
    <w:qFormat/>
    <w:rsid w:val="00CD174B"/>
    <w:rPr>
      <w:i/>
      <w:iCs/>
      <w:color w:val="4F81BD" w:themeColor="accent1"/>
    </w:rPr>
  </w:style>
  <w:style w:type="character" w:styleId="ae">
    <w:name w:val="Emphasis"/>
    <w:basedOn w:val="a0"/>
    <w:uiPriority w:val="20"/>
    <w:qFormat/>
    <w:rsid w:val="009A0E33"/>
    <w:rPr>
      <w:i/>
      <w:iCs/>
    </w:rPr>
  </w:style>
  <w:style w:type="paragraph" w:styleId="af">
    <w:name w:val="Quote"/>
    <w:basedOn w:val="a"/>
    <w:next w:val="a"/>
    <w:link w:val="Char3"/>
    <w:uiPriority w:val="29"/>
    <w:qFormat/>
    <w:rsid w:val="003624F3"/>
    <w:pPr>
      <w:spacing w:before="200" w:after="160" w:line="256" w:lineRule="auto"/>
      <w:ind w:left="864" w:right="864"/>
      <w:jc w:val="center"/>
    </w:pPr>
    <w:rPr>
      <w:i/>
      <w:iCs/>
      <w:color w:val="404040" w:themeColor="text1" w:themeTint="BF"/>
      <w:lang w:val="en-US"/>
    </w:rPr>
  </w:style>
  <w:style w:type="character" w:customStyle="1" w:styleId="Char3">
    <w:name w:val="Απόσπασμα Char"/>
    <w:basedOn w:val="a0"/>
    <w:link w:val="af"/>
    <w:uiPriority w:val="29"/>
    <w:rsid w:val="003624F3"/>
    <w:rPr>
      <w:i/>
      <w:iCs/>
      <w:color w:val="404040" w:themeColor="text1" w:themeTint="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8546">
      <w:bodyDiv w:val="1"/>
      <w:marLeft w:val="0"/>
      <w:marRight w:val="0"/>
      <w:marTop w:val="0"/>
      <w:marBottom w:val="0"/>
      <w:divBdr>
        <w:top w:val="none" w:sz="0" w:space="0" w:color="auto"/>
        <w:left w:val="none" w:sz="0" w:space="0" w:color="auto"/>
        <w:bottom w:val="none" w:sz="0" w:space="0" w:color="auto"/>
        <w:right w:val="none" w:sz="0" w:space="0" w:color="auto"/>
      </w:divBdr>
    </w:div>
    <w:div w:id="679771485">
      <w:bodyDiv w:val="1"/>
      <w:marLeft w:val="0"/>
      <w:marRight w:val="0"/>
      <w:marTop w:val="0"/>
      <w:marBottom w:val="0"/>
      <w:divBdr>
        <w:top w:val="none" w:sz="0" w:space="0" w:color="auto"/>
        <w:left w:val="none" w:sz="0" w:space="0" w:color="auto"/>
        <w:bottom w:val="none" w:sz="0" w:space="0" w:color="auto"/>
        <w:right w:val="none" w:sz="0" w:space="0" w:color="auto"/>
      </w:divBdr>
      <w:divsChild>
        <w:div w:id="650867377">
          <w:marLeft w:val="0"/>
          <w:marRight w:val="0"/>
          <w:marTop w:val="0"/>
          <w:marBottom w:val="0"/>
          <w:divBdr>
            <w:top w:val="none" w:sz="0" w:space="0" w:color="auto"/>
            <w:left w:val="none" w:sz="0" w:space="0" w:color="auto"/>
            <w:bottom w:val="none" w:sz="0" w:space="0" w:color="auto"/>
            <w:right w:val="none" w:sz="0" w:space="0" w:color="auto"/>
          </w:divBdr>
          <w:divsChild>
            <w:div w:id="2070375623">
              <w:marLeft w:val="0"/>
              <w:marRight w:val="0"/>
              <w:marTop w:val="0"/>
              <w:marBottom w:val="0"/>
              <w:divBdr>
                <w:top w:val="none" w:sz="0" w:space="0" w:color="auto"/>
                <w:left w:val="none" w:sz="0" w:space="0" w:color="auto"/>
                <w:bottom w:val="none" w:sz="0" w:space="0" w:color="auto"/>
                <w:right w:val="none" w:sz="0" w:space="0" w:color="auto"/>
              </w:divBdr>
            </w:div>
          </w:divsChild>
        </w:div>
        <w:div w:id="732972234">
          <w:marLeft w:val="0"/>
          <w:marRight w:val="0"/>
          <w:marTop w:val="0"/>
          <w:marBottom w:val="0"/>
          <w:divBdr>
            <w:top w:val="none" w:sz="0" w:space="0" w:color="auto"/>
            <w:left w:val="none" w:sz="0" w:space="0" w:color="auto"/>
            <w:bottom w:val="none" w:sz="0" w:space="0" w:color="auto"/>
            <w:right w:val="none" w:sz="0" w:space="0" w:color="auto"/>
          </w:divBdr>
        </w:div>
      </w:divsChild>
    </w:div>
    <w:div w:id="145005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1895</Words>
  <Characters>10237</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mariavl622@icloud.com</dc:creator>
  <cp:keywords/>
  <dc:description/>
  <cp:lastModifiedBy>Evi Vlachioti</cp:lastModifiedBy>
  <cp:revision>2</cp:revision>
  <cp:lastPrinted>2022-11-14T22:35:00Z</cp:lastPrinted>
  <dcterms:created xsi:type="dcterms:W3CDTF">2022-11-15T12:37:00Z</dcterms:created>
  <dcterms:modified xsi:type="dcterms:W3CDTF">2022-11-15T12:37:00Z</dcterms:modified>
</cp:coreProperties>
</file>