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1" w:rsidRP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ΠΟΛΥΑΝΑΛΥΤΗΣ ΚΑΥΣΑΕΡΙΩΝ</w:t>
      </w:r>
    </w:p>
    <w:p w:rsidR="002D6061" w:rsidRP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Καύσιμα: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Πετρέλαιο, Φυσικό Αέριο, Προπάνιο, Βουτάνιο,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LPG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Pellets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br/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br/>
      </w:r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Μετράει:</w:t>
      </w:r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Διοξείδιο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του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άνθρ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ακα CO2</w:t>
      </w:r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Μονοξείδιο του άνθρακα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CO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– με προστασία</w:t>
      </w:r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Μονοξείδιο του αζώτου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NO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(έως 500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ppm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)</w:t>
      </w:r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Ελκυσμό</w:t>
      </w:r>
      <w:proofErr w:type="spellEnd"/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Θερμοκρ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ασία Κα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υσ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αερίων</w:t>
      </w:r>
    </w:p>
    <w:p w:rsidR="002D6061" w:rsidRPr="002D6061" w:rsidRDefault="002D6061" w:rsidP="002D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Θερμοκρ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ασία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Περι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βάλλοντος</w:t>
      </w:r>
    </w:p>
    <w:p w:rsidR="002D6061" w:rsidRP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2D6061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</w:rPr>
        <w:t>Υπ</w:t>
      </w:r>
      <w:proofErr w:type="spellStart"/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</w:rPr>
        <w:t>ολογίζει</w:t>
      </w:r>
      <w:proofErr w:type="spellEnd"/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</w:rPr>
        <w:t>: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Οξυγόνο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(O2)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Οξείδι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α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του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α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ζώτου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(NOx)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</w:rPr>
        <w:t>Απ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ώλειες</w:t>
      </w:r>
      <w:proofErr w:type="spellEnd"/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Περίσσει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α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Αέρ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 (λ)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</w:rPr>
        <w:t>Απ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όδοση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(Καθα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ρή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–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Μεικτή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–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Συμ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πυκωμάτων)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Δι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αφορά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Θερμοκρ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ασίας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Λόγο Μονοξειδίου του Άνθρακα προς Διοξείδιο του Άνθρακα %</w:t>
      </w:r>
    </w:p>
    <w:p w:rsidR="002D6061" w:rsidRPr="002D6061" w:rsidRDefault="002D6061" w:rsidP="002D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Ποσοστό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Φόρτισης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 xml:space="preserve"> Μπατα</w:t>
      </w: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</w:rPr>
        <w:t>ρί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</w:rPr>
        <w:t>ας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2D6061">
        <w:rPr>
          <w:rFonts w:ascii="Arial" w:eastAsia="Times New Roman" w:hAnsi="Arial" w:cs="Arial"/>
          <w:color w:val="555555"/>
          <w:sz w:val="20"/>
          <w:szCs w:val="20"/>
          <w:lang w:val="el-GR"/>
        </w:rPr>
        <w:br/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Π</w:t>
      </w:r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εριλαμβάνει:</w:t>
      </w:r>
      <w:r w:rsidRPr="002D6061">
        <w:rPr>
          <w:rFonts w:ascii="Arial" w:eastAsia="Times New Roman" w:hAnsi="Arial" w:cs="Arial"/>
          <w:b/>
          <w:bCs/>
          <w:color w:val="555555"/>
          <w:sz w:val="21"/>
          <w:szCs w:val="21"/>
        </w:rPr>
        <w:t> 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α) Όργανο Μέτρησης,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β) Ακροδέκτη Καμινάδας 230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mm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για ταυτόχρονη μέτρηση ελκυσμού,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γ)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Bluetooth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δ) Προστατευτική Λαστιχένια Θήκη με ενσωματωμένο μαγνήτη,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ε) Επαναφορτιζόμενες Μπαταρίες,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proofErr w:type="spellStart"/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στ</w:t>
      </w:r>
      <w:proofErr w:type="spellEnd"/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) Φορτιστή, </w:t>
      </w:r>
    </w:p>
    <w:p w:rsid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ζ) Βαλιτσάκι Μεταφοράς, </w:t>
      </w:r>
    </w:p>
    <w:p w:rsidR="002D6061" w:rsidRPr="002D6061" w:rsidRDefault="002D6061" w:rsidP="002D606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η) Οδηγίες Χειρισμού 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GR</w:t>
      </w:r>
      <w:r w:rsidRPr="002D6061">
        <w:rPr>
          <w:rFonts w:ascii="Arial" w:eastAsia="Times New Roman" w:hAnsi="Arial" w:cs="Arial"/>
          <w:color w:val="555555"/>
          <w:sz w:val="21"/>
          <w:szCs w:val="21"/>
          <w:lang w:val="el-GR"/>
        </w:rPr>
        <w:t>-</w:t>
      </w:r>
      <w:r w:rsidRPr="002D6061">
        <w:rPr>
          <w:rFonts w:ascii="Arial" w:eastAsia="Times New Roman" w:hAnsi="Arial" w:cs="Arial"/>
          <w:color w:val="555555"/>
          <w:sz w:val="21"/>
          <w:szCs w:val="21"/>
        </w:rPr>
        <w:t>EN</w:t>
      </w:r>
      <w:bookmarkStart w:id="0" w:name="_GoBack"/>
      <w:bookmarkEnd w:id="0"/>
      <w:r w:rsidRPr="002D6061">
        <w:rPr>
          <w:rFonts w:ascii="Arial" w:eastAsia="Times New Roman" w:hAnsi="Arial" w:cs="Arial"/>
          <w:color w:val="555555"/>
          <w:sz w:val="21"/>
          <w:szCs w:val="21"/>
        </w:rPr>
        <w:t>G</w:t>
      </w:r>
    </w:p>
    <w:p w:rsidR="00153F1C" w:rsidRPr="002D6061" w:rsidRDefault="00153F1C">
      <w:pPr>
        <w:rPr>
          <w:lang w:val="el-GR"/>
        </w:rPr>
      </w:pPr>
    </w:p>
    <w:sectPr w:rsidR="00153F1C" w:rsidRPr="002D6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E03"/>
    <w:multiLevelType w:val="multilevel"/>
    <w:tmpl w:val="0C7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56CDB"/>
    <w:multiLevelType w:val="multilevel"/>
    <w:tmpl w:val="ACD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1"/>
    <w:rsid w:val="00153F1C"/>
    <w:rsid w:val="002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28165-57A4-4D22-964E-E67E864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2023-03-15T12:18:00Z</dcterms:created>
  <dcterms:modified xsi:type="dcterms:W3CDTF">2023-03-15T12:20:00Z</dcterms:modified>
</cp:coreProperties>
</file>